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D9DE8" w14:textId="77777777" w:rsidR="007E5714"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bookmarkStart w:id="0" w:name="_Hlk511313988"/>
    </w:p>
    <w:p w14:paraId="207F7931" w14:textId="77777777" w:rsidR="007E5714" w:rsidRPr="000B622B"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p>
    <w:p w14:paraId="55591136" w14:textId="75EF0522" w:rsidR="007E5714" w:rsidRPr="00EC16EC" w:rsidRDefault="003058EC" w:rsidP="007E5714">
      <w:pPr>
        <w:pStyle w:val="En-ttedemessage"/>
        <w:pBdr>
          <w:top w:val="single" w:sz="8" w:space="1" w:color="auto"/>
          <w:left w:val="single" w:sz="8" w:space="0" w:color="auto"/>
          <w:bottom w:val="single" w:sz="8" w:space="1" w:color="auto"/>
          <w:right w:val="single" w:sz="8" w:space="31" w:color="auto"/>
        </w:pBdr>
        <w:tabs>
          <w:tab w:val="left" w:pos="8505"/>
        </w:tabs>
        <w:ind w:left="0" w:right="800" w:firstLine="0"/>
        <w:jc w:val="center"/>
        <w:rPr>
          <w:rStyle w:val="En-ttedemessagetiquette"/>
          <w:rFonts w:asciiTheme="minorHAnsi" w:hAnsiTheme="minorHAnsi" w:cstheme="minorHAnsi"/>
          <w:b/>
          <w:bCs/>
          <w:smallCaps/>
          <w:color w:val="365F91" w:themeColor="accent1" w:themeShade="BF"/>
          <w:sz w:val="36"/>
          <w:szCs w:val="36"/>
        </w:rPr>
      </w:pPr>
      <w:r w:rsidRPr="00EC16EC">
        <w:rPr>
          <w:rStyle w:val="En-ttedemessagetiquette"/>
          <w:rFonts w:asciiTheme="minorHAnsi" w:hAnsiTheme="minorHAnsi" w:cstheme="minorHAnsi"/>
          <w:b/>
          <w:bCs/>
          <w:smallCaps/>
          <w:color w:val="365F91" w:themeColor="accent1" w:themeShade="BF"/>
          <w:sz w:val="36"/>
          <w:szCs w:val="36"/>
        </w:rPr>
        <w:t>MARMORETTE</w:t>
      </w:r>
      <w:r w:rsidR="00A27781" w:rsidRPr="00EC16EC">
        <w:rPr>
          <w:rStyle w:val="En-ttedemessagetiquette"/>
          <w:rFonts w:asciiTheme="minorHAnsi" w:hAnsiTheme="minorHAnsi" w:cstheme="minorHAnsi"/>
          <w:b/>
          <w:bCs/>
          <w:smallCaps/>
          <w:color w:val="365F91" w:themeColor="accent1" w:themeShade="BF"/>
          <w:sz w:val="36"/>
          <w:szCs w:val="36"/>
        </w:rPr>
        <w:t xml:space="preserve"> </w:t>
      </w:r>
      <w:r w:rsidR="001133C1" w:rsidRPr="00EC16EC">
        <w:rPr>
          <w:rStyle w:val="En-ttedemessagetiquette"/>
          <w:rFonts w:asciiTheme="minorHAnsi" w:hAnsiTheme="minorHAnsi" w:cstheme="minorHAnsi"/>
          <w:b/>
          <w:bCs/>
          <w:smallCaps/>
          <w:color w:val="365F91" w:themeColor="accent1" w:themeShade="BF"/>
          <w:sz w:val="36"/>
          <w:szCs w:val="36"/>
        </w:rPr>
        <w:t xml:space="preserve">ACOUSTICPLUS 19 </w:t>
      </w:r>
      <w:r w:rsidR="00EF5335" w:rsidRPr="00EC16EC">
        <w:rPr>
          <w:rStyle w:val="En-ttedemessagetiquette"/>
          <w:rFonts w:asciiTheme="minorHAnsi" w:hAnsiTheme="minorHAnsi" w:cstheme="minorHAnsi"/>
          <w:b/>
          <w:bCs/>
          <w:smallCaps/>
          <w:color w:val="365F91" w:themeColor="accent1" w:themeShade="BF"/>
          <w:sz w:val="36"/>
          <w:szCs w:val="36"/>
        </w:rPr>
        <w:t>D</w:t>
      </w:r>
      <w:r w:rsidR="001133C1" w:rsidRPr="00EC16EC">
        <w:rPr>
          <w:rStyle w:val="En-ttedemessagetiquette"/>
          <w:rFonts w:asciiTheme="minorHAnsi" w:hAnsiTheme="minorHAnsi" w:cstheme="minorHAnsi"/>
          <w:b/>
          <w:bCs/>
          <w:smallCaps/>
          <w:color w:val="365F91" w:themeColor="accent1" w:themeShade="BF"/>
          <w:sz w:val="36"/>
          <w:szCs w:val="36"/>
        </w:rPr>
        <w:t>B</w:t>
      </w:r>
    </w:p>
    <w:p w14:paraId="54F6183C" w14:textId="77777777" w:rsidR="00534C66" w:rsidRPr="00EC16EC" w:rsidRDefault="00534C66" w:rsidP="00534C66">
      <w:pPr>
        <w:autoSpaceDE w:val="0"/>
        <w:autoSpaceDN w:val="0"/>
        <w:adjustRightInd w:val="0"/>
        <w:jc w:val="both"/>
        <w:rPr>
          <w:rFonts w:asciiTheme="minorHAnsi" w:hAnsiTheme="minorHAnsi" w:cstheme="minorHAnsi"/>
          <w:lang w:eastAsia="ko-KR"/>
        </w:rPr>
      </w:pPr>
    </w:p>
    <w:p w14:paraId="000CAAEA" w14:textId="77777777" w:rsidR="007E5714" w:rsidRPr="00EC16EC" w:rsidRDefault="007E5714" w:rsidP="00534C66">
      <w:pPr>
        <w:autoSpaceDE w:val="0"/>
        <w:autoSpaceDN w:val="0"/>
        <w:adjustRightInd w:val="0"/>
        <w:jc w:val="both"/>
        <w:rPr>
          <w:rFonts w:asciiTheme="minorHAnsi" w:hAnsiTheme="minorHAnsi" w:cstheme="minorHAnsi"/>
          <w:lang w:eastAsia="ko-KR"/>
        </w:rPr>
      </w:pPr>
    </w:p>
    <w:bookmarkEnd w:id="0"/>
    <w:p w14:paraId="11E8646B" w14:textId="6862FE09" w:rsidR="00EC16EC" w:rsidRDefault="00EC16EC" w:rsidP="00EC16EC">
      <w:pPr>
        <w:jc w:val="both"/>
        <w:rPr>
          <w:rFonts w:asciiTheme="minorHAnsi" w:hAnsiTheme="minorHAnsi" w:cstheme="minorHAnsi"/>
          <w:sz w:val="22"/>
          <w:szCs w:val="22"/>
        </w:rPr>
      </w:pPr>
      <w:r w:rsidRPr="00EC16EC">
        <w:rPr>
          <w:rFonts w:asciiTheme="minorHAnsi" w:hAnsiTheme="minorHAnsi" w:cstheme="minorHAnsi"/>
          <w:b/>
          <w:bCs/>
          <w:sz w:val="22"/>
          <w:szCs w:val="22"/>
        </w:rPr>
        <w:t>MARMORETTE</w:t>
      </w:r>
      <w:r>
        <w:rPr>
          <w:rFonts w:asciiTheme="minorHAnsi" w:hAnsiTheme="minorHAnsi" w:cstheme="minorHAnsi"/>
          <w:sz w:val="22"/>
          <w:szCs w:val="22"/>
        </w:rPr>
        <w:t xml:space="preserve"> </w:t>
      </w:r>
      <w:r>
        <w:rPr>
          <w:rFonts w:asciiTheme="minorHAnsi" w:hAnsiTheme="minorHAnsi" w:cstheme="minorHAnsi"/>
          <w:sz w:val="22"/>
          <w:szCs w:val="22"/>
        </w:rPr>
        <w:t>ACOUSTICPLUS</w:t>
      </w:r>
      <w:r w:rsidRPr="001133C1">
        <w:rPr>
          <w:rFonts w:asciiTheme="minorHAnsi" w:hAnsiTheme="minorHAnsi" w:cstheme="minorHAnsi"/>
          <w:sz w:val="22"/>
          <w:szCs w:val="22"/>
        </w:rPr>
        <w:t xml:space="preserve"> est un revêtement de sol acoustique en linoleum calandré, disponible en rouleau de 2m de large, offrant une excellente résistance à l’usure dans les zones à fort trafic. </w:t>
      </w:r>
    </w:p>
    <w:p w14:paraId="1B611D03" w14:textId="77777777" w:rsidR="00EC16EC" w:rsidRDefault="00EC16EC" w:rsidP="00EC16EC">
      <w:pPr>
        <w:jc w:val="both"/>
        <w:rPr>
          <w:rFonts w:asciiTheme="minorHAnsi" w:hAnsiTheme="minorHAnsi" w:cstheme="minorHAnsi"/>
          <w:sz w:val="22"/>
          <w:szCs w:val="22"/>
        </w:rPr>
      </w:pPr>
    </w:p>
    <w:p w14:paraId="77A2C225"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Son poids est de </w:t>
      </w:r>
      <w:r w:rsidRPr="008B6753">
        <w:rPr>
          <w:rFonts w:asciiTheme="minorHAnsi" w:hAnsiTheme="minorHAnsi" w:cstheme="minorHAnsi"/>
          <w:b/>
          <w:bCs/>
          <w:sz w:val="22"/>
          <w:szCs w:val="22"/>
        </w:rPr>
        <w:t>3500g/m²</w:t>
      </w:r>
      <w:r w:rsidRPr="001133C1">
        <w:rPr>
          <w:rFonts w:asciiTheme="minorHAnsi" w:hAnsiTheme="minorHAnsi" w:cstheme="minorHAnsi"/>
          <w:sz w:val="22"/>
          <w:szCs w:val="22"/>
        </w:rPr>
        <w:t xml:space="preserve"> en </w:t>
      </w:r>
      <w:r w:rsidRPr="008B6753">
        <w:rPr>
          <w:rFonts w:asciiTheme="minorHAnsi" w:hAnsiTheme="minorHAnsi" w:cstheme="minorHAnsi"/>
          <w:b/>
          <w:bCs/>
          <w:sz w:val="22"/>
          <w:szCs w:val="22"/>
        </w:rPr>
        <w:t>4,0mm</w:t>
      </w:r>
      <w:r w:rsidRPr="001133C1">
        <w:rPr>
          <w:rFonts w:asciiTheme="minorHAnsi" w:hAnsiTheme="minorHAnsi" w:cstheme="minorHAnsi"/>
          <w:sz w:val="22"/>
          <w:szCs w:val="22"/>
        </w:rPr>
        <w:t xml:space="preserve">. </w:t>
      </w:r>
    </w:p>
    <w:p w14:paraId="39FEFF47" w14:textId="77777777" w:rsidR="00EC16EC" w:rsidRDefault="00EC16EC" w:rsidP="00EC16EC">
      <w:pPr>
        <w:jc w:val="both"/>
        <w:rPr>
          <w:rFonts w:asciiTheme="minorHAnsi" w:hAnsiTheme="minorHAnsi" w:cstheme="minorHAnsi"/>
          <w:sz w:val="22"/>
          <w:szCs w:val="22"/>
        </w:rPr>
      </w:pPr>
    </w:p>
    <w:p w14:paraId="069407C2"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 </w:t>
      </w:r>
      <w:r>
        <w:rPr>
          <w:rFonts w:asciiTheme="minorHAnsi" w:hAnsiTheme="minorHAnsi" w:cstheme="minorHAnsi"/>
          <w:sz w:val="22"/>
          <w:szCs w:val="22"/>
        </w:rPr>
        <w:t>Il est composé de matières premières naturelles (</w:t>
      </w:r>
      <w:proofErr w:type="spellStart"/>
      <w:r>
        <w:rPr>
          <w:rFonts w:asciiTheme="minorHAnsi" w:hAnsiTheme="minorHAnsi" w:cstheme="minorHAnsi"/>
          <w:sz w:val="22"/>
          <w:szCs w:val="22"/>
        </w:rPr>
        <w:t>bio-sourcées</w:t>
      </w:r>
      <w:proofErr w:type="spellEnd"/>
      <w:r>
        <w:rPr>
          <w:rFonts w:asciiTheme="minorHAnsi" w:hAnsiTheme="minorHAnsi" w:cstheme="minorHAnsi"/>
          <w:sz w:val="22"/>
          <w:szCs w:val="22"/>
        </w:rPr>
        <w:t xml:space="preserve"> et minérales) : huile de lin, poudre de bois, résine, liège, écorce de café, charge minérale et toile de jute, rapidement renouvelables et intègre une sous-couche en mousse recyclée de 1,5mm, assurant une réduction des bruits de chocs de 19dB.</w:t>
      </w:r>
    </w:p>
    <w:p w14:paraId="77FA6375" w14:textId="77777777" w:rsidR="00EC16EC" w:rsidRDefault="00EC16EC" w:rsidP="00EC16EC">
      <w:pPr>
        <w:jc w:val="both"/>
        <w:rPr>
          <w:rFonts w:asciiTheme="minorHAnsi" w:hAnsiTheme="minorHAnsi" w:cstheme="minorHAnsi"/>
          <w:sz w:val="22"/>
          <w:szCs w:val="22"/>
        </w:rPr>
      </w:pPr>
    </w:p>
    <w:p w14:paraId="5BC6725E" w14:textId="77777777" w:rsidR="00EC16EC" w:rsidRPr="001133C1" w:rsidRDefault="00EC16EC" w:rsidP="00EC16EC">
      <w:pPr>
        <w:jc w:val="both"/>
        <w:rPr>
          <w:rFonts w:asciiTheme="minorHAnsi" w:hAnsiTheme="minorHAnsi" w:cstheme="minorHAnsi"/>
          <w:sz w:val="22"/>
          <w:szCs w:val="22"/>
        </w:rPr>
      </w:pPr>
      <w:r w:rsidRPr="007E5714">
        <w:rPr>
          <w:rFonts w:asciiTheme="minorHAnsi" w:hAnsiTheme="minorHAnsi" w:cstheme="minorHAnsi"/>
          <w:sz w:val="22"/>
          <w:szCs w:val="22"/>
        </w:rPr>
        <w:t>Le revêtement est doté en usine d</w:t>
      </w:r>
      <w:r>
        <w:rPr>
          <w:rFonts w:asciiTheme="minorHAnsi" w:hAnsiTheme="minorHAnsi" w:cstheme="minorHAnsi"/>
          <w:sz w:val="22"/>
          <w:szCs w:val="22"/>
        </w:rPr>
        <w:t>u</w:t>
      </w:r>
      <w:r w:rsidRPr="007E5714">
        <w:rPr>
          <w:rFonts w:asciiTheme="minorHAnsi" w:hAnsiTheme="minorHAnsi" w:cstheme="minorHAnsi"/>
          <w:sz w:val="22"/>
          <w:szCs w:val="22"/>
        </w:rPr>
        <w:t xml:space="preserve"> traitement de surface</w:t>
      </w:r>
      <w:r>
        <w:rPr>
          <w:rFonts w:asciiTheme="minorHAnsi" w:hAnsiTheme="minorHAnsi" w:cstheme="minorHAnsi"/>
          <w:sz w:val="22"/>
          <w:szCs w:val="22"/>
        </w:rPr>
        <w:t xml:space="preserve"> sans solvant</w:t>
      </w:r>
      <w:r w:rsidRPr="007E5714">
        <w:rPr>
          <w:rFonts w:asciiTheme="minorHAnsi" w:hAnsiTheme="minorHAnsi" w:cstheme="minorHAnsi"/>
          <w:sz w:val="22"/>
          <w:szCs w:val="22"/>
        </w:rPr>
        <w:t xml:space="preserve"> </w:t>
      </w:r>
      <w:proofErr w:type="spellStart"/>
      <w:r w:rsidRPr="008B6753">
        <w:rPr>
          <w:rFonts w:asciiTheme="minorHAnsi" w:hAnsiTheme="minorHAnsi" w:cstheme="minorHAnsi"/>
          <w:b/>
          <w:bCs/>
          <w:sz w:val="22"/>
          <w:szCs w:val="22"/>
        </w:rPr>
        <w:t>Neocare</w:t>
      </w:r>
      <w:proofErr w:type="spellEnd"/>
      <w:r w:rsidRPr="008B6753">
        <w:rPr>
          <w:rFonts w:asciiTheme="minorHAnsi" w:hAnsiTheme="minorHAnsi" w:cstheme="minorHAnsi"/>
          <w:b/>
          <w:bCs/>
          <w:sz w:val="22"/>
          <w:szCs w:val="22"/>
        </w:rPr>
        <w:t>,</w:t>
      </w:r>
      <w:r w:rsidRPr="001133C1">
        <w:rPr>
          <w:rFonts w:asciiTheme="minorHAnsi" w:hAnsiTheme="minorHAnsi" w:cstheme="minorHAnsi"/>
          <w:sz w:val="22"/>
          <w:szCs w:val="22"/>
        </w:rPr>
        <w:t xml:space="preserve"> laque à base d’acrylate photo-polymérisé, obtenu par </w:t>
      </w:r>
      <w:r w:rsidRPr="008B6753">
        <w:rPr>
          <w:rFonts w:asciiTheme="minorHAnsi" w:hAnsiTheme="minorHAnsi" w:cstheme="minorHAnsi"/>
          <w:b/>
          <w:bCs/>
          <w:sz w:val="22"/>
          <w:szCs w:val="22"/>
        </w:rPr>
        <w:t>triple réticulation UV et laser</w:t>
      </w:r>
      <w:r w:rsidRPr="001133C1">
        <w:rPr>
          <w:rFonts w:asciiTheme="minorHAnsi" w:hAnsiTheme="minorHAnsi" w:cstheme="minorHAnsi"/>
          <w:sz w:val="22"/>
          <w:szCs w:val="22"/>
        </w:rPr>
        <w:t xml:space="preserve">, offrant une excellente résistance à la rayure et à la tâche contre les principaux produits utilisés dans des environnements agressifs, comme l’eau de Javel, les solutions hydro alcooliques, la Bétadine, l’Eosine et les marqueurs, assurant une excellente durabilité et un entretien facile. </w:t>
      </w:r>
    </w:p>
    <w:p w14:paraId="671E6B85" w14:textId="77777777" w:rsidR="00EC16EC" w:rsidRDefault="00EC16EC" w:rsidP="00EC16EC">
      <w:pPr>
        <w:jc w:val="both"/>
        <w:rPr>
          <w:rFonts w:asciiTheme="minorHAnsi" w:hAnsiTheme="minorHAnsi" w:cstheme="minorHAnsi"/>
          <w:sz w:val="22"/>
          <w:szCs w:val="22"/>
        </w:rPr>
      </w:pPr>
    </w:p>
    <w:p w14:paraId="150FB253"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Le traitement de surface ne nécessite aucune métallisation durant tout le cycle de vie du produit. Toutefois, il peut être facilement métallisé si le client le souhaite. </w:t>
      </w:r>
    </w:p>
    <w:p w14:paraId="1638C7F0" w14:textId="77777777" w:rsidR="00EC16EC" w:rsidRDefault="00EC16EC" w:rsidP="00EC16EC">
      <w:pPr>
        <w:jc w:val="both"/>
        <w:rPr>
          <w:rFonts w:asciiTheme="minorHAnsi" w:hAnsiTheme="minorHAnsi" w:cstheme="minorHAnsi"/>
          <w:sz w:val="22"/>
          <w:szCs w:val="22"/>
        </w:rPr>
      </w:pPr>
    </w:p>
    <w:p w14:paraId="1B5AF4FE"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Le produit assure une parfaite qualité de l’air intérieur (TVOC à 28 jours (EN 16516) &lt; 10 μg / m</w:t>
      </w:r>
      <w:r w:rsidRPr="001133C1">
        <w:rPr>
          <w:rFonts w:asciiTheme="minorHAnsi" w:hAnsiTheme="minorHAnsi" w:cstheme="minorHAnsi"/>
          <w:sz w:val="22"/>
          <w:szCs w:val="22"/>
          <w:vertAlign w:val="superscript"/>
        </w:rPr>
        <w:t>3</w:t>
      </w:r>
      <w:r w:rsidRPr="001133C1">
        <w:rPr>
          <w:rFonts w:asciiTheme="minorHAnsi" w:hAnsiTheme="minorHAnsi" w:cstheme="minorHAnsi"/>
          <w:sz w:val="22"/>
          <w:szCs w:val="22"/>
        </w:rPr>
        <w:t xml:space="preserve">) et est classé </w:t>
      </w:r>
      <w:r w:rsidRPr="00A86C4A">
        <w:rPr>
          <w:rFonts w:asciiTheme="minorHAnsi" w:hAnsiTheme="minorHAnsi" w:cstheme="minorHAnsi"/>
          <w:b/>
          <w:bCs/>
          <w:sz w:val="22"/>
          <w:szCs w:val="22"/>
        </w:rPr>
        <w:t>A+</w:t>
      </w:r>
      <w:r w:rsidRPr="001133C1">
        <w:rPr>
          <w:rFonts w:asciiTheme="minorHAnsi" w:hAnsiTheme="minorHAnsi" w:cstheme="minorHAnsi"/>
          <w:sz w:val="22"/>
          <w:szCs w:val="22"/>
        </w:rPr>
        <w:t xml:space="preserve"> (la meilleure classe) dans le cadre de l’étiquetage sanitaire. Il est certifié </w:t>
      </w:r>
      <w:proofErr w:type="spellStart"/>
      <w:r w:rsidRPr="00A86C4A">
        <w:rPr>
          <w:rFonts w:asciiTheme="minorHAnsi" w:hAnsiTheme="minorHAnsi" w:cstheme="minorHAnsi"/>
          <w:b/>
          <w:bCs/>
          <w:sz w:val="22"/>
          <w:szCs w:val="22"/>
        </w:rPr>
        <w:t>Floorscore</w:t>
      </w:r>
      <w:proofErr w:type="spellEnd"/>
      <w:r w:rsidRPr="00A86C4A">
        <w:rPr>
          <w:rFonts w:asciiTheme="minorHAnsi" w:hAnsiTheme="minorHAnsi" w:cstheme="minorHAnsi"/>
          <w:b/>
          <w:bCs/>
          <w:sz w:val="22"/>
          <w:szCs w:val="22"/>
        </w:rPr>
        <w:t xml:space="preserve"> et M1</w:t>
      </w:r>
      <w:r w:rsidRPr="001133C1">
        <w:rPr>
          <w:rFonts w:asciiTheme="minorHAnsi" w:hAnsiTheme="minorHAnsi" w:cstheme="minorHAnsi"/>
          <w:sz w:val="22"/>
          <w:szCs w:val="22"/>
        </w:rPr>
        <w:t xml:space="preserve">. </w:t>
      </w:r>
    </w:p>
    <w:p w14:paraId="0B756D99" w14:textId="77777777" w:rsidR="00EC16EC" w:rsidRDefault="00EC16EC" w:rsidP="00EC16EC">
      <w:pPr>
        <w:jc w:val="both"/>
        <w:rPr>
          <w:rFonts w:asciiTheme="minorHAnsi" w:hAnsiTheme="minorHAnsi" w:cstheme="minorHAnsi"/>
          <w:sz w:val="22"/>
          <w:szCs w:val="22"/>
        </w:rPr>
      </w:pPr>
    </w:p>
    <w:p w14:paraId="32FA3856"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Le revêtement est </w:t>
      </w:r>
      <w:r w:rsidRPr="00116172">
        <w:rPr>
          <w:rFonts w:asciiTheme="minorHAnsi" w:hAnsiTheme="minorHAnsi" w:cstheme="minorHAnsi"/>
          <w:b/>
          <w:bCs/>
          <w:sz w:val="22"/>
          <w:szCs w:val="22"/>
        </w:rPr>
        <w:t>100% recyclable</w:t>
      </w:r>
      <w:r w:rsidRPr="001133C1">
        <w:rPr>
          <w:rFonts w:asciiTheme="minorHAnsi" w:hAnsiTheme="minorHAnsi" w:cstheme="minorHAnsi"/>
          <w:sz w:val="22"/>
          <w:szCs w:val="22"/>
        </w:rPr>
        <w:t>, composé d</w:t>
      </w:r>
      <w:r>
        <w:rPr>
          <w:rFonts w:asciiTheme="minorHAnsi" w:hAnsiTheme="minorHAnsi" w:cstheme="minorHAnsi"/>
          <w:sz w:val="22"/>
          <w:szCs w:val="22"/>
        </w:rPr>
        <w:t xml:space="preserve">e </w:t>
      </w:r>
      <w:r w:rsidRPr="009130E8">
        <w:rPr>
          <w:rFonts w:asciiTheme="minorHAnsi" w:hAnsiTheme="minorHAnsi" w:cstheme="minorHAnsi"/>
          <w:b/>
          <w:bCs/>
          <w:sz w:val="22"/>
          <w:szCs w:val="22"/>
        </w:rPr>
        <w:t>44% de matériaux recyclés</w:t>
      </w:r>
      <w:r w:rsidRPr="001133C1">
        <w:rPr>
          <w:rFonts w:asciiTheme="minorHAnsi" w:hAnsiTheme="minorHAnsi" w:cstheme="minorHAnsi"/>
          <w:sz w:val="22"/>
          <w:szCs w:val="22"/>
        </w:rPr>
        <w:t xml:space="preserve">, 100% contrôlés et conformes à la réglementation REACH. </w:t>
      </w:r>
    </w:p>
    <w:p w14:paraId="44500618" w14:textId="77777777" w:rsidR="00EC16EC" w:rsidRDefault="00EC16EC" w:rsidP="00EC16EC">
      <w:pPr>
        <w:jc w:val="both"/>
        <w:rPr>
          <w:rFonts w:asciiTheme="minorHAnsi" w:hAnsiTheme="minorHAnsi" w:cstheme="minorHAnsi"/>
          <w:sz w:val="22"/>
          <w:szCs w:val="22"/>
        </w:rPr>
      </w:pPr>
    </w:p>
    <w:p w14:paraId="4D06B22A"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Conçu et fabriqué de façon durable dans une usine labellisée </w:t>
      </w:r>
      <w:r w:rsidRPr="00A86C4A">
        <w:rPr>
          <w:rFonts w:asciiTheme="minorHAnsi" w:hAnsiTheme="minorHAnsi" w:cstheme="minorHAnsi"/>
          <w:b/>
          <w:bCs/>
          <w:sz w:val="22"/>
          <w:szCs w:val="22"/>
        </w:rPr>
        <w:t>ISO 9001</w:t>
      </w:r>
      <w:r w:rsidRPr="001133C1">
        <w:rPr>
          <w:rFonts w:asciiTheme="minorHAnsi" w:hAnsiTheme="minorHAnsi" w:cstheme="minorHAnsi"/>
          <w:sz w:val="22"/>
          <w:szCs w:val="22"/>
        </w:rPr>
        <w:t xml:space="preserve"> (qualité), </w:t>
      </w:r>
      <w:r w:rsidRPr="00A86C4A">
        <w:rPr>
          <w:rFonts w:asciiTheme="minorHAnsi" w:hAnsiTheme="minorHAnsi" w:cstheme="minorHAnsi"/>
          <w:b/>
          <w:bCs/>
          <w:sz w:val="22"/>
          <w:szCs w:val="22"/>
        </w:rPr>
        <w:t>ISO 14001</w:t>
      </w:r>
      <w:r w:rsidRPr="001133C1">
        <w:rPr>
          <w:rFonts w:asciiTheme="minorHAnsi" w:hAnsiTheme="minorHAnsi" w:cstheme="minorHAnsi"/>
          <w:sz w:val="22"/>
          <w:szCs w:val="22"/>
        </w:rPr>
        <w:t xml:space="preserve"> (environnement) et </w:t>
      </w:r>
      <w:r w:rsidRPr="00A86C4A">
        <w:rPr>
          <w:rFonts w:asciiTheme="minorHAnsi" w:hAnsiTheme="minorHAnsi" w:cstheme="minorHAnsi"/>
          <w:b/>
          <w:bCs/>
          <w:sz w:val="22"/>
          <w:szCs w:val="22"/>
        </w:rPr>
        <w:t>ISO 50001</w:t>
      </w:r>
      <w:r w:rsidRPr="001133C1">
        <w:rPr>
          <w:rFonts w:asciiTheme="minorHAnsi" w:hAnsiTheme="minorHAnsi" w:cstheme="minorHAnsi"/>
          <w:sz w:val="22"/>
          <w:szCs w:val="22"/>
        </w:rPr>
        <w:t xml:space="preserve"> (énergie), ce revêtement est certifié « Cradle to Cradle </w:t>
      </w:r>
      <w:r>
        <w:rPr>
          <w:rFonts w:asciiTheme="minorHAnsi" w:hAnsiTheme="minorHAnsi" w:cstheme="minorHAnsi"/>
          <w:sz w:val="22"/>
          <w:szCs w:val="22"/>
        </w:rPr>
        <w:t>Bronze</w:t>
      </w:r>
      <w:r w:rsidRPr="001133C1">
        <w:rPr>
          <w:rFonts w:asciiTheme="minorHAnsi" w:hAnsiTheme="minorHAnsi" w:cstheme="minorHAnsi"/>
          <w:sz w:val="22"/>
          <w:szCs w:val="22"/>
        </w:rPr>
        <w:t xml:space="preserve"> ». Sa Déclaration de Performance Environnementale (EPD) certifiée par un laboratoire externe indique une neutralité carbone sur les premières étapes de son cycle de vie (« </w:t>
      </w:r>
      <w:proofErr w:type="spellStart"/>
      <w:r w:rsidRPr="001133C1">
        <w:rPr>
          <w:rFonts w:asciiTheme="minorHAnsi" w:hAnsiTheme="minorHAnsi" w:cstheme="minorHAnsi"/>
          <w:sz w:val="22"/>
          <w:szCs w:val="22"/>
        </w:rPr>
        <w:t>from</w:t>
      </w:r>
      <w:proofErr w:type="spellEnd"/>
      <w:r w:rsidRPr="001133C1">
        <w:rPr>
          <w:rFonts w:asciiTheme="minorHAnsi" w:hAnsiTheme="minorHAnsi" w:cstheme="minorHAnsi"/>
          <w:sz w:val="22"/>
          <w:szCs w:val="22"/>
        </w:rPr>
        <w:t xml:space="preserve"> </w:t>
      </w:r>
      <w:proofErr w:type="spellStart"/>
      <w:r w:rsidRPr="001133C1">
        <w:rPr>
          <w:rFonts w:asciiTheme="minorHAnsi" w:hAnsiTheme="minorHAnsi" w:cstheme="minorHAnsi"/>
          <w:sz w:val="22"/>
          <w:szCs w:val="22"/>
        </w:rPr>
        <w:t>cradle</w:t>
      </w:r>
      <w:proofErr w:type="spellEnd"/>
      <w:r w:rsidRPr="001133C1">
        <w:rPr>
          <w:rFonts w:asciiTheme="minorHAnsi" w:hAnsiTheme="minorHAnsi" w:cstheme="minorHAnsi"/>
          <w:sz w:val="22"/>
          <w:szCs w:val="22"/>
        </w:rPr>
        <w:t xml:space="preserve"> to </w:t>
      </w:r>
      <w:proofErr w:type="spellStart"/>
      <w:r w:rsidRPr="001133C1">
        <w:rPr>
          <w:rFonts w:asciiTheme="minorHAnsi" w:hAnsiTheme="minorHAnsi" w:cstheme="minorHAnsi"/>
          <w:sz w:val="22"/>
          <w:szCs w:val="22"/>
        </w:rPr>
        <w:t>gate</w:t>
      </w:r>
      <w:proofErr w:type="spellEnd"/>
      <w:r w:rsidRPr="001133C1">
        <w:rPr>
          <w:rFonts w:asciiTheme="minorHAnsi" w:hAnsiTheme="minorHAnsi" w:cstheme="minorHAnsi"/>
          <w:sz w:val="22"/>
          <w:szCs w:val="22"/>
        </w:rPr>
        <w:t xml:space="preserve"> »). </w:t>
      </w:r>
    </w:p>
    <w:p w14:paraId="14EDE13C" w14:textId="77777777" w:rsidR="00EC16EC" w:rsidRDefault="00EC16EC" w:rsidP="00EC16EC">
      <w:pPr>
        <w:jc w:val="both"/>
        <w:rPr>
          <w:rFonts w:asciiTheme="minorHAnsi" w:hAnsiTheme="minorHAnsi" w:cstheme="minorHAnsi"/>
          <w:sz w:val="22"/>
          <w:szCs w:val="22"/>
        </w:rPr>
      </w:pPr>
    </w:p>
    <w:p w14:paraId="04E66476" w14:textId="77777777" w:rsidR="00EC16EC" w:rsidRPr="001133C1"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Le cordon de soudure camouflage rend les raccords entre les lés invisibles. </w:t>
      </w:r>
    </w:p>
    <w:p w14:paraId="15A8B60C" w14:textId="77777777" w:rsidR="00EC16EC" w:rsidRDefault="00EC16EC" w:rsidP="00EC16EC">
      <w:pPr>
        <w:jc w:val="both"/>
        <w:rPr>
          <w:rFonts w:asciiTheme="minorHAnsi" w:hAnsiTheme="minorHAnsi" w:cstheme="minorHAnsi"/>
          <w:sz w:val="22"/>
          <w:szCs w:val="22"/>
        </w:rPr>
      </w:pPr>
    </w:p>
    <w:p w14:paraId="045CA029" w14:textId="77777777" w:rsidR="00EC16EC" w:rsidRPr="007E5714" w:rsidRDefault="00EC16EC" w:rsidP="00EC16EC">
      <w:pPr>
        <w:jc w:val="both"/>
        <w:rPr>
          <w:rFonts w:asciiTheme="minorHAnsi" w:hAnsiTheme="minorHAnsi" w:cstheme="minorHAnsi"/>
          <w:sz w:val="22"/>
          <w:szCs w:val="22"/>
        </w:rPr>
      </w:pPr>
      <w:r w:rsidRPr="007E5714">
        <w:rPr>
          <w:rFonts w:asciiTheme="minorHAnsi" w:hAnsiTheme="minorHAnsi" w:cstheme="minorHAnsi"/>
          <w:sz w:val="22"/>
          <w:szCs w:val="22"/>
        </w:rPr>
        <w:t xml:space="preserve">Il est </w:t>
      </w:r>
      <w:r w:rsidRPr="00116172">
        <w:rPr>
          <w:rFonts w:asciiTheme="minorHAnsi" w:hAnsiTheme="minorHAnsi" w:cstheme="minorHAnsi"/>
          <w:b/>
          <w:bCs/>
          <w:sz w:val="22"/>
          <w:szCs w:val="22"/>
        </w:rPr>
        <w:t>antistatique</w:t>
      </w:r>
      <w:r>
        <w:rPr>
          <w:rFonts w:asciiTheme="minorHAnsi" w:hAnsiTheme="minorHAnsi" w:cstheme="minorHAnsi"/>
          <w:sz w:val="22"/>
          <w:szCs w:val="22"/>
        </w:rPr>
        <w:t>,</w:t>
      </w:r>
      <w:r w:rsidRPr="007E5714">
        <w:rPr>
          <w:rFonts w:asciiTheme="minorHAnsi" w:hAnsiTheme="minorHAnsi" w:cstheme="minorHAnsi"/>
          <w:sz w:val="22"/>
          <w:szCs w:val="22"/>
        </w:rPr>
        <w:t xml:space="preserve"> </w:t>
      </w:r>
      <w:r w:rsidRPr="00116172">
        <w:rPr>
          <w:rFonts w:asciiTheme="minorHAnsi" w:hAnsiTheme="minorHAnsi" w:cstheme="minorHAnsi"/>
          <w:b/>
          <w:bCs/>
          <w:sz w:val="22"/>
          <w:szCs w:val="22"/>
        </w:rPr>
        <w:t>antibactérien</w:t>
      </w:r>
      <w:r>
        <w:rPr>
          <w:rFonts w:asciiTheme="minorHAnsi" w:hAnsiTheme="minorHAnsi" w:cstheme="minorHAnsi"/>
          <w:sz w:val="22"/>
          <w:szCs w:val="22"/>
        </w:rPr>
        <w:t xml:space="preserve"> selon la norme </w:t>
      </w:r>
      <w:r w:rsidRPr="0095134D">
        <w:rPr>
          <w:rFonts w:asciiTheme="minorHAnsi" w:hAnsiTheme="minorHAnsi" w:cstheme="minorHAnsi"/>
          <w:b/>
          <w:bCs/>
          <w:sz w:val="22"/>
          <w:szCs w:val="22"/>
        </w:rPr>
        <w:t>ISO 22196</w:t>
      </w:r>
      <w:r w:rsidRPr="00BB15E7">
        <w:rPr>
          <w:rFonts w:asciiTheme="minorHAnsi" w:hAnsiTheme="minorHAnsi" w:cstheme="minorHAnsi"/>
          <w:sz w:val="22"/>
          <w:szCs w:val="22"/>
        </w:rPr>
        <w:t xml:space="preserve"> </w:t>
      </w:r>
      <w:r w:rsidRPr="0095134D">
        <w:rPr>
          <w:rFonts w:asciiTheme="minorHAnsi" w:hAnsiTheme="minorHAnsi" w:cstheme="minorHAnsi"/>
          <w:b/>
          <w:bCs/>
          <w:sz w:val="22"/>
          <w:szCs w:val="22"/>
        </w:rPr>
        <w:t>/ JIS Z 2801</w:t>
      </w:r>
      <w:r w:rsidRPr="00BB15E7">
        <w:rPr>
          <w:rFonts w:asciiTheme="minorHAnsi" w:hAnsiTheme="minorHAnsi" w:cstheme="minorHAnsi"/>
          <w:sz w:val="22"/>
          <w:szCs w:val="22"/>
        </w:rPr>
        <w:t xml:space="preserve"> </w:t>
      </w:r>
      <w:r>
        <w:rPr>
          <w:rFonts w:asciiTheme="minorHAnsi" w:hAnsiTheme="minorHAnsi" w:cstheme="minorHAnsi"/>
          <w:sz w:val="22"/>
          <w:szCs w:val="22"/>
        </w:rPr>
        <w:t xml:space="preserve">et </w:t>
      </w:r>
      <w:r w:rsidRPr="0095134D">
        <w:rPr>
          <w:rFonts w:asciiTheme="minorHAnsi" w:hAnsiTheme="minorHAnsi" w:cstheme="minorHAnsi"/>
          <w:b/>
          <w:bCs/>
          <w:sz w:val="22"/>
          <w:szCs w:val="22"/>
        </w:rPr>
        <w:t>antiviral</w:t>
      </w:r>
      <w:r>
        <w:rPr>
          <w:rFonts w:asciiTheme="minorHAnsi" w:hAnsiTheme="minorHAnsi" w:cstheme="minorHAnsi"/>
          <w:sz w:val="22"/>
          <w:szCs w:val="22"/>
        </w:rPr>
        <w:t xml:space="preserve"> selon la norme </w:t>
      </w:r>
      <w:r w:rsidRPr="0095134D">
        <w:rPr>
          <w:rFonts w:asciiTheme="minorHAnsi" w:hAnsiTheme="minorHAnsi" w:cstheme="minorHAnsi"/>
          <w:b/>
          <w:bCs/>
          <w:sz w:val="22"/>
          <w:szCs w:val="22"/>
        </w:rPr>
        <w:t>ISO 21702</w:t>
      </w:r>
      <w:r w:rsidRPr="007E5714">
        <w:rPr>
          <w:rFonts w:asciiTheme="minorHAnsi" w:hAnsiTheme="minorHAnsi" w:cstheme="minorHAnsi"/>
          <w:sz w:val="22"/>
          <w:szCs w:val="22"/>
        </w:rPr>
        <w:t>.</w:t>
      </w:r>
    </w:p>
    <w:p w14:paraId="70790867" w14:textId="77777777" w:rsidR="00EC16EC" w:rsidRDefault="00EC16EC" w:rsidP="00EC16EC">
      <w:pPr>
        <w:jc w:val="both"/>
        <w:rPr>
          <w:rFonts w:asciiTheme="minorHAnsi" w:hAnsiTheme="minorHAnsi" w:cstheme="minorHAnsi"/>
          <w:sz w:val="22"/>
          <w:szCs w:val="22"/>
        </w:rPr>
      </w:pPr>
    </w:p>
    <w:p w14:paraId="6E444A81" w14:textId="77777777" w:rsidR="00EC16EC" w:rsidRPr="007E5714" w:rsidRDefault="00EC16EC" w:rsidP="00EC16EC">
      <w:pPr>
        <w:jc w:val="both"/>
        <w:rPr>
          <w:rFonts w:asciiTheme="minorHAnsi" w:hAnsiTheme="minorHAnsi" w:cstheme="minorHAnsi"/>
          <w:sz w:val="22"/>
          <w:szCs w:val="22"/>
        </w:rPr>
      </w:pPr>
      <w:r w:rsidRPr="001133C1">
        <w:rPr>
          <w:rFonts w:asciiTheme="minorHAnsi" w:hAnsiTheme="minorHAnsi" w:cstheme="minorHAnsi"/>
          <w:sz w:val="22"/>
          <w:szCs w:val="22"/>
        </w:rPr>
        <w:t xml:space="preserve">Il est </w:t>
      </w:r>
      <w:r>
        <w:rPr>
          <w:rFonts w:asciiTheme="minorHAnsi" w:hAnsiTheme="minorHAnsi" w:cstheme="minorHAnsi"/>
          <w:sz w:val="22"/>
          <w:szCs w:val="22"/>
        </w:rPr>
        <w:t xml:space="preserve">apte à l’emploi dans les locaux classés </w:t>
      </w:r>
      <w:r w:rsidRPr="000451B2">
        <w:rPr>
          <w:rFonts w:asciiTheme="minorHAnsi" w:hAnsiTheme="minorHAnsi" w:cstheme="minorHAnsi"/>
          <w:b/>
          <w:bCs/>
          <w:sz w:val="22"/>
          <w:szCs w:val="22"/>
        </w:rPr>
        <w:t>U4 P3 E1/2 C2</w:t>
      </w:r>
      <w:r w:rsidRPr="001133C1">
        <w:rPr>
          <w:rFonts w:asciiTheme="minorHAnsi" w:hAnsiTheme="minorHAnsi" w:cstheme="minorHAnsi"/>
          <w:sz w:val="22"/>
          <w:szCs w:val="22"/>
        </w:rPr>
        <w:t xml:space="preserve"> et </w:t>
      </w:r>
      <w:r w:rsidRPr="000451B2">
        <w:rPr>
          <w:rFonts w:asciiTheme="minorHAnsi" w:hAnsiTheme="minorHAnsi" w:cstheme="minorHAnsi"/>
          <w:b/>
          <w:bCs/>
          <w:sz w:val="22"/>
          <w:szCs w:val="22"/>
        </w:rPr>
        <w:t>Cfl-s1 au feu</w:t>
      </w:r>
      <w:r w:rsidRPr="001133C1">
        <w:rPr>
          <w:rFonts w:asciiTheme="minorHAnsi" w:hAnsiTheme="minorHAnsi" w:cstheme="minorHAnsi"/>
          <w:sz w:val="22"/>
          <w:szCs w:val="22"/>
        </w:rPr>
        <w:t>.</w:t>
      </w:r>
    </w:p>
    <w:p w14:paraId="4CEB3711" w14:textId="77777777" w:rsidR="00EC16EC" w:rsidRPr="007E5714" w:rsidRDefault="00EC16EC" w:rsidP="00EC16EC">
      <w:pPr>
        <w:jc w:val="both"/>
        <w:rPr>
          <w:rFonts w:asciiTheme="minorHAnsi" w:hAnsiTheme="minorHAnsi" w:cstheme="minorHAnsi"/>
          <w:sz w:val="22"/>
          <w:szCs w:val="22"/>
        </w:rPr>
      </w:pPr>
    </w:p>
    <w:p w14:paraId="76AC58EB" w14:textId="77777777" w:rsidR="00EC16EC" w:rsidRPr="007E5714" w:rsidRDefault="00EC16EC" w:rsidP="00EC16EC">
      <w:pPr>
        <w:jc w:val="both"/>
        <w:rPr>
          <w:rFonts w:asciiTheme="minorHAnsi" w:hAnsiTheme="minorHAnsi" w:cstheme="minorHAnsi"/>
          <w:sz w:val="22"/>
          <w:szCs w:val="22"/>
        </w:rPr>
      </w:pPr>
    </w:p>
    <w:p w14:paraId="7F6ED937" w14:textId="6A7B2932" w:rsidR="002C6C98" w:rsidRPr="007E5714" w:rsidRDefault="002C6C98" w:rsidP="00EC16EC">
      <w:pPr>
        <w:jc w:val="both"/>
        <w:rPr>
          <w:rFonts w:asciiTheme="minorHAnsi" w:hAnsiTheme="minorHAnsi" w:cstheme="minorHAnsi"/>
          <w:sz w:val="22"/>
          <w:szCs w:val="22"/>
        </w:rPr>
      </w:pPr>
    </w:p>
    <w:sectPr w:rsidR="002C6C98" w:rsidRPr="007E5714" w:rsidSect="00B34590">
      <w:footerReference w:type="even" r:id="rId11"/>
      <w:footerReference w:type="default" r:id="rId12"/>
      <w:headerReference w:type="first" r:id="rId13"/>
      <w:footerReference w:type="first" r:id="rId14"/>
      <w:type w:val="continuous"/>
      <w:pgSz w:w="11906" w:h="16838" w:code="1"/>
      <w:pgMar w:top="901" w:right="1416" w:bottom="1134" w:left="1134" w:header="68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0D68E" w14:textId="77777777" w:rsidR="003058EC" w:rsidRDefault="003058EC">
      <w:r>
        <w:separator/>
      </w:r>
    </w:p>
  </w:endnote>
  <w:endnote w:type="continuationSeparator" w:id="0">
    <w:p w14:paraId="50179B38" w14:textId="77777777" w:rsidR="003058EC" w:rsidRDefault="00305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antGarde ExtraLight">
    <w:altName w:val="Calibri"/>
    <w:panose1 w:val="00000000000000000000"/>
    <w:charset w:val="00"/>
    <w:family w:val="swiss"/>
    <w:notTrueType/>
    <w:pitch w:val="default"/>
    <w:sig w:usb0="00000003" w:usb1="00000000" w:usb2="00000000" w:usb3="00000000" w:csb0="00000001" w:csb1="00000000"/>
  </w:font>
  <w:font w:name="DINPro-Light">
    <w:altName w:val="Calibri"/>
    <w:panose1 w:val="020104040401010201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A7200" w14:textId="77777777" w:rsidR="00DB0149" w:rsidRDefault="00DB0149">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5904189B" w14:textId="77777777" w:rsidR="00DB0149" w:rsidRDefault="00DB014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7E0C6" w14:textId="77777777" w:rsidR="00DB0149" w:rsidRDefault="00DB0149" w:rsidP="00E34958">
    <w:pPr>
      <w:pStyle w:val="Pieddepage"/>
      <w:spacing w:before="0" w:line="240" w:lineRule="auto"/>
      <w:jc w:val="left"/>
    </w:pPr>
    <w:r>
      <w:t xml:space="preserve">Page </w:t>
    </w:r>
    <w:r>
      <w:rPr>
        <w:rStyle w:val="Numrodepage"/>
      </w:rPr>
      <w:fldChar w:fldCharType="begin"/>
    </w:r>
    <w:r>
      <w:rPr>
        <w:rStyle w:val="Numrodepage"/>
      </w:rPr>
      <w:instrText xml:space="preserve"> PAGE </w:instrText>
    </w:r>
    <w:r>
      <w:rPr>
        <w:rStyle w:val="Numrodepage"/>
      </w:rPr>
      <w:fldChar w:fldCharType="separate"/>
    </w:r>
    <w:r>
      <w:rPr>
        <w:rStyle w:val="Numrodepage"/>
        <w:noProof/>
      </w:rPr>
      <w:t>10</w:t>
    </w:r>
    <w:r>
      <w:rPr>
        <w:rStyle w:val="Numrodepag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12A59" w14:textId="77777777" w:rsidR="00B34590" w:rsidRDefault="00B34590"/>
  <w:tbl>
    <w:tblPr>
      <w:tblStyle w:val="Grilledutableau"/>
      <w:tblW w:w="11483" w:type="dxa"/>
      <w:tblInd w:w="-856" w:type="dxa"/>
      <w:tblBorders>
        <w:left w:val="none" w:sz="0" w:space="0" w:color="auto"/>
        <w:bottom w:val="none" w:sz="0" w:space="0" w:color="auto"/>
        <w:right w:val="none" w:sz="0" w:space="0" w:color="auto"/>
      </w:tblBorders>
      <w:tblLook w:val="04A0" w:firstRow="1" w:lastRow="0" w:firstColumn="1" w:lastColumn="0" w:noHBand="0" w:noVBand="1"/>
    </w:tblPr>
    <w:tblGrid>
      <w:gridCol w:w="11483"/>
    </w:tblGrid>
    <w:tr w:rsidR="00B34590" w:rsidRPr="00B34590" w14:paraId="0F60320E" w14:textId="77777777" w:rsidTr="00B34590">
      <w:tc>
        <w:tcPr>
          <w:tcW w:w="11483" w:type="dxa"/>
        </w:tcPr>
        <w:p w14:paraId="3EF24584" w14:textId="77777777" w:rsidR="00B34590" w:rsidRPr="00B34590" w:rsidRDefault="00B34590" w:rsidP="00A959B3">
          <w:pPr>
            <w:pStyle w:val="Pieddepage"/>
            <w:spacing w:before="0"/>
            <w:rPr>
              <w:rStyle w:val="Numrodepage"/>
              <w:rFonts w:ascii="Calibri" w:hAnsi="Calibri" w:cs="Calibri"/>
              <w:sz w:val="22"/>
              <w:szCs w:val="22"/>
            </w:rPr>
          </w:pPr>
        </w:p>
        <w:p w14:paraId="6F61A0BC" w14:textId="77777777" w:rsidR="00B34590" w:rsidRPr="00B34590" w:rsidRDefault="00B34590" w:rsidP="00A959B3">
          <w:pPr>
            <w:pStyle w:val="Pieddepage"/>
            <w:spacing w:before="0"/>
            <w:rPr>
              <w:rStyle w:val="Numrodepage"/>
              <w:rFonts w:ascii="Calibri" w:hAnsi="Calibri" w:cs="Calibri"/>
              <w:sz w:val="22"/>
              <w:szCs w:val="22"/>
            </w:rPr>
          </w:pPr>
          <w:r w:rsidRPr="00B34590">
            <w:rPr>
              <w:rStyle w:val="Numrodepage"/>
              <w:rFonts w:ascii="Calibri" w:hAnsi="Calibri" w:cs="Calibri"/>
              <w:sz w:val="22"/>
              <w:szCs w:val="22"/>
            </w:rPr>
            <w:t xml:space="preserve">Texte de prescription                                                                                                                                                                                             </w:t>
          </w:r>
          <w:r w:rsidR="009D4E9E">
            <w:rPr>
              <w:rStyle w:val="Numrodepage"/>
              <w:rFonts w:ascii="Calibri" w:hAnsi="Calibri" w:cs="Calibri"/>
              <w:sz w:val="22"/>
              <w:szCs w:val="22"/>
            </w:rPr>
            <w:t>octobre</w:t>
          </w:r>
          <w:r w:rsidR="00A134BB">
            <w:rPr>
              <w:rStyle w:val="Numrodepage"/>
              <w:rFonts w:ascii="Calibri" w:hAnsi="Calibri" w:cs="Calibri"/>
              <w:sz w:val="22"/>
              <w:szCs w:val="22"/>
            </w:rPr>
            <w:t xml:space="preserve"> 2025</w:t>
          </w:r>
        </w:p>
      </w:tc>
    </w:tr>
  </w:tbl>
  <w:p w14:paraId="786CE9F8" w14:textId="77777777" w:rsidR="00DB0149" w:rsidRDefault="00DB0149" w:rsidP="00A959B3">
    <w:pPr>
      <w:pStyle w:val="Pieddepage"/>
      <w:spacing w:before="0"/>
    </w:pPr>
    <w:r>
      <w:rPr>
        <w:rStyle w:val="Numrodepage"/>
      </w:rPr>
      <w:tab/>
    </w:r>
    <w:r>
      <w:rPr>
        <w:rStyle w:val="Numrodepage"/>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10419" w14:textId="77777777" w:rsidR="003058EC" w:rsidRDefault="003058EC">
      <w:r>
        <w:separator/>
      </w:r>
    </w:p>
  </w:footnote>
  <w:footnote w:type="continuationSeparator" w:id="0">
    <w:p w14:paraId="550A24CF" w14:textId="77777777" w:rsidR="003058EC" w:rsidRDefault="003058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5C651" w14:textId="77777777" w:rsidR="00DB0149" w:rsidRPr="009A7DFE" w:rsidRDefault="007E5714" w:rsidP="007E5714">
    <w:pPr>
      <w:rPr>
        <w:rFonts w:cs="Arial"/>
        <w:b/>
        <w:bCs/>
        <w:sz w:val="40"/>
        <w:szCs w:val="40"/>
        <w:lang w:val="en-GB"/>
      </w:rPr>
    </w:pPr>
    <w:r>
      <w:rPr>
        <w:noProof/>
      </w:rPr>
      <w:drawing>
        <wp:inline distT="0" distB="0" distL="0" distR="0" wp14:anchorId="1F8FAA17" wp14:editId="657D080C">
          <wp:extent cx="1095375" cy="392628"/>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66220" cy="418022"/>
                  </a:xfrm>
                  <a:prstGeom prst="rect">
                    <a:avLst/>
                  </a:prstGeom>
                </pic:spPr>
              </pic:pic>
            </a:graphicData>
          </a:graphic>
        </wp:inline>
      </w:drawing>
    </w:r>
    <w:r w:rsidR="00DB0149">
      <w:rPr>
        <w:color w:val="808080"/>
        <w:kern w:val="28"/>
        <w:sz w:val="72"/>
      </w:rPr>
      <w:t xml:space="preserve">                     </w:t>
    </w:r>
  </w:p>
  <w:p w14:paraId="6CC5DA2E" w14:textId="77777777" w:rsidR="00DB0149" w:rsidRDefault="00DB0149">
    <w:pPr>
      <w:pStyle w:val="En-tte"/>
      <w:spacing w:after="120"/>
      <w:jc w:val="lef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92DE5"/>
    <w:multiLevelType w:val="hybridMultilevel"/>
    <w:tmpl w:val="E80A4954"/>
    <w:lvl w:ilvl="0" w:tplc="94D67D6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8C2A41"/>
    <w:multiLevelType w:val="hybridMultilevel"/>
    <w:tmpl w:val="0C0ED8AE"/>
    <w:lvl w:ilvl="0" w:tplc="909402A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8D5FB8"/>
    <w:multiLevelType w:val="hybridMultilevel"/>
    <w:tmpl w:val="243C9804"/>
    <w:lvl w:ilvl="0" w:tplc="94D67D6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F341E8"/>
    <w:multiLevelType w:val="hybridMultilevel"/>
    <w:tmpl w:val="29E49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9528D2"/>
    <w:multiLevelType w:val="hybridMultilevel"/>
    <w:tmpl w:val="5EA67A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25761E"/>
    <w:multiLevelType w:val="hybridMultilevel"/>
    <w:tmpl w:val="416AF856"/>
    <w:lvl w:ilvl="0" w:tplc="C0AE7F62">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35D3E65"/>
    <w:multiLevelType w:val="hybridMultilevel"/>
    <w:tmpl w:val="5358B870"/>
    <w:lvl w:ilvl="0" w:tplc="2D6CE16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504839"/>
    <w:multiLevelType w:val="hybridMultilevel"/>
    <w:tmpl w:val="5268D770"/>
    <w:lvl w:ilvl="0" w:tplc="60A8878E">
      <w:numFmt w:val="bullet"/>
      <w:lvlText w:val=""/>
      <w:lvlJc w:val="left"/>
      <w:pPr>
        <w:tabs>
          <w:tab w:val="num" w:pos="786"/>
        </w:tabs>
        <w:ind w:left="786" w:hanging="360"/>
      </w:pPr>
      <w:rPr>
        <w:rFonts w:ascii="Wingdings" w:eastAsia="Times New Roman"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634334013">
    <w:abstractNumId w:val="7"/>
  </w:num>
  <w:num w:numId="2" w16cid:durableId="1732384314">
    <w:abstractNumId w:val="2"/>
  </w:num>
  <w:num w:numId="3" w16cid:durableId="869339657">
    <w:abstractNumId w:val="0"/>
  </w:num>
  <w:num w:numId="4" w16cid:durableId="324554072">
    <w:abstractNumId w:val="1"/>
  </w:num>
  <w:num w:numId="5" w16cid:durableId="229775999">
    <w:abstractNumId w:val="5"/>
  </w:num>
  <w:num w:numId="6" w16cid:durableId="1164666627">
    <w:abstractNumId w:val="4"/>
  </w:num>
  <w:num w:numId="7" w16cid:durableId="2123451595">
    <w:abstractNumId w:val="3"/>
  </w:num>
  <w:num w:numId="8" w16cid:durableId="1982074090">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B9"/>
    <w:rsid w:val="00000058"/>
    <w:rsid w:val="00002E9C"/>
    <w:rsid w:val="00004B69"/>
    <w:rsid w:val="0000758B"/>
    <w:rsid w:val="000079C7"/>
    <w:rsid w:val="00007CEB"/>
    <w:rsid w:val="00007D03"/>
    <w:rsid w:val="00007F16"/>
    <w:rsid w:val="00011A85"/>
    <w:rsid w:val="0001292C"/>
    <w:rsid w:val="00012B1B"/>
    <w:rsid w:val="000138F1"/>
    <w:rsid w:val="00013A85"/>
    <w:rsid w:val="00013ED8"/>
    <w:rsid w:val="00016140"/>
    <w:rsid w:val="000175CB"/>
    <w:rsid w:val="00021F66"/>
    <w:rsid w:val="0002344B"/>
    <w:rsid w:val="0002457E"/>
    <w:rsid w:val="000256B1"/>
    <w:rsid w:val="00027BF5"/>
    <w:rsid w:val="000323BF"/>
    <w:rsid w:val="00032A56"/>
    <w:rsid w:val="0003757A"/>
    <w:rsid w:val="0004170C"/>
    <w:rsid w:val="0004174E"/>
    <w:rsid w:val="00044D6A"/>
    <w:rsid w:val="0004581D"/>
    <w:rsid w:val="000465A9"/>
    <w:rsid w:val="00047D1F"/>
    <w:rsid w:val="00051C34"/>
    <w:rsid w:val="000531DE"/>
    <w:rsid w:val="000559F6"/>
    <w:rsid w:val="00056AF3"/>
    <w:rsid w:val="00061D34"/>
    <w:rsid w:val="00065323"/>
    <w:rsid w:val="00067317"/>
    <w:rsid w:val="00071649"/>
    <w:rsid w:val="00072400"/>
    <w:rsid w:val="00074448"/>
    <w:rsid w:val="000746F9"/>
    <w:rsid w:val="00075AAB"/>
    <w:rsid w:val="000773C3"/>
    <w:rsid w:val="000805EC"/>
    <w:rsid w:val="00080B48"/>
    <w:rsid w:val="00082D67"/>
    <w:rsid w:val="00083158"/>
    <w:rsid w:val="000837D1"/>
    <w:rsid w:val="00083DDF"/>
    <w:rsid w:val="00084869"/>
    <w:rsid w:val="0008562E"/>
    <w:rsid w:val="000860EA"/>
    <w:rsid w:val="00087908"/>
    <w:rsid w:val="00087A48"/>
    <w:rsid w:val="00087B00"/>
    <w:rsid w:val="00090BA9"/>
    <w:rsid w:val="000917DF"/>
    <w:rsid w:val="000974E8"/>
    <w:rsid w:val="000A1EC4"/>
    <w:rsid w:val="000A2A38"/>
    <w:rsid w:val="000A30ED"/>
    <w:rsid w:val="000A4740"/>
    <w:rsid w:val="000A6CC3"/>
    <w:rsid w:val="000B622B"/>
    <w:rsid w:val="000B692B"/>
    <w:rsid w:val="000C04E4"/>
    <w:rsid w:val="000C31F3"/>
    <w:rsid w:val="000C591F"/>
    <w:rsid w:val="000C6B57"/>
    <w:rsid w:val="000C6E6C"/>
    <w:rsid w:val="000C76B5"/>
    <w:rsid w:val="000D05F0"/>
    <w:rsid w:val="000D2A19"/>
    <w:rsid w:val="000D2BB5"/>
    <w:rsid w:val="000D2EFB"/>
    <w:rsid w:val="000D6EDD"/>
    <w:rsid w:val="000D6FB5"/>
    <w:rsid w:val="000E0FA5"/>
    <w:rsid w:val="000E1302"/>
    <w:rsid w:val="000E14A5"/>
    <w:rsid w:val="000E1B79"/>
    <w:rsid w:val="000E2567"/>
    <w:rsid w:val="000E25E1"/>
    <w:rsid w:val="000E2D2F"/>
    <w:rsid w:val="000E3847"/>
    <w:rsid w:val="000E56B8"/>
    <w:rsid w:val="000E5ED7"/>
    <w:rsid w:val="000F2471"/>
    <w:rsid w:val="000F2A8B"/>
    <w:rsid w:val="000F399F"/>
    <w:rsid w:val="000F575A"/>
    <w:rsid w:val="000F5B34"/>
    <w:rsid w:val="000F759B"/>
    <w:rsid w:val="001034F1"/>
    <w:rsid w:val="001040A4"/>
    <w:rsid w:val="0010431D"/>
    <w:rsid w:val="00104A19"/>
    <w:rsid w:val="00104C2E"/>
    <w:rsid w:val="001072E2"/>
    <w:rsid w:val="00110370"/>
    <w:rsid w:val="001133C1"/>
    <w:rsid w:val="00113A08"/>
    <w:rsid w:val="00113E53"/>
    <w:rsid w:val="001175B8"/>
    <w:rsid w:val="001177AA"/>
    <w:rsid w:val="00122B19"/>
    <w:rsid w:val="00122FCD"/>
    <w:rsid w:val="00123D92"/>
    <w:rsid w:val="00126501"/>
    <w:rsid w:val="00126C62"/>
    <w:rsid w:val="001275C1"/>
    <w:rsid w:val="0013022C"/>
    <w:rsid w:val="00133682"/>
    <w:rsid w:val="0013709F"/>
    <w:rsid w:val="00137D55"/>
    <w:rsid w:val="001466F3"/>
    <w:rsid w:val="0014791A"/>
    <w:rsid w:val="00147FFA"/>
    <w:rsid w:val="001507AA"/>
    <w:rsid w:val="00150B16"/>
    <w:rsid w:val="00150DA3"/>
    <w:rsid w:val="0015151D"/>
    <w:rsid w:val="001525F5"/>
    <w:rsid w:val="00153637"/>
    <w:rsid w:val="00156E45"/>
    <w:rsid w:val="00162191"/>
    <w:rsid w:val="00162572"/>
    <w:rsid w:val="00162AD3"/>
    <w:rsid w:val="00162BD4"/>
    <w:rsid w:val="00164F87"/>
    <w:rsid w:val="00166964"/>
    <w:rsid w:val="001673A2"/>
    <w:rsid w:val="00170499"/>
    <w:rsid w:val="00174E38"/>
    <w:rsid w:val="001772D1"/>
    <w:rsid w:val="001802E5"/>
    <w:rsid w:val="00180C99"/>
    <w:rsid w:val="0018290A"/>
    <w:rsid w:val="00182ABC"/>
    <w:rsid w:val="00184D3F"/>
    <w:rsid w:val="00191AA0"/>
    <w:rsid w:val="00196207"/>
    <w:rsid w:val="00196B00"/>
    <w:rsid w:val="00196E40"/>
    <w:rsid w:val="001974B5"/>
    <w:rsid w:val="00197602"/>
    <w:rsid w:val="001A2697"/>
    <w:rsid w:val="001A2B26"/>
    <w:rsid w:val="001A2F05"/>
    <w:rsid w:val="001A4A34"/>
    <w:rsid w:val="001A4F28"/>
    <w:rsid w:val="001A653F"/>
    <w:rsid w:val="001B0A99"/>
    <w:rsid w:val="001B3B1B"/>
    <w:rsid w:val="001B3C67"/>
    <w:rsid w:val="001B45F8"/>
    <w:rsid w:val="001B4FBD"/>
    <w:rsid w:val="001B554F"/>
    <w:rsid w:val="001B6361"/>
    <w:rsid w:val="001C1DC2"/>
    <w:rsid w:val="001C1E17"/>
    <w:rsid w:val="001C1F52"/>
    <w:rsid w:val="001C26E1"/>
    <w:rsid w:val="001C2F8B"/>
    <w:rsid w:val="001C5DDA"/>
    <w:rsid w:val="001D0B3B"/>
    <w:rsid w:val="001D147A"/>
    <w:rsid w:val="001D3EC0"/>
    <w:rsid w:val="001D508E"/>
    <w:rsid w:val="001D72D2"/>
    <w:rsid w:val="001E109D"/>
    <w:rsid w:val="001E18D4"/>
    <w:rsid w:val="001E1C12"/>
    <w:rsid w:val="001E4904"/>
    <w:rsid w:val="001E5FF9"/>
    <w:rsid w:val="001E6491"/>
    <w:rsid w:val="001E69CC"/>
    <w:rsid w:val="001E73E0"/>
    <w:rsid w:val="001E7410"/>
    <w:rsid w:val="001F0A2F"/>
    <w:rsid w:val="001F0DD4"/>
    <w:rsid w:val="001F14E8"/>
    <w:rsid w:val="001F6145"/>
    <w:rsid w:val="001F65E8"/>
    <w:rsid w:val="001F6690"/>
    <w:rsid w:val="00200D0D"/>
    <w:rsid w:val="0020683B"/>
    <w:rsid w:val="00215F1D"/>
    <w:rsid w:val="00216ACB"/>
    <w:rsid w:val="0022185D"/>
    <w:rsid w:val="0022593C"/>
    <w:rsid w:val="00227BCF"/>
    <w:rsid w:val="00227CF9"/>
    <w:rsid w:val="0023387C"/>
    <w:rsid w:val="002368D0"/>
    <w:rsid w:val="0023724A"/>
    <w:rsid w:val="002377CB"/>
    <w:rsid w:val="00247969"/>
    <w:rsid w:val="00256384"/>
    <w:rsid w:val="0025653B"/>
    <w:rsid w:val="0025685B"/>
    <w:rsid w:val="00256ADE"/>
    <w:rsid w:val="00262177"/>
    <w:rsid w:val="00262244"/>
    <w:rsid w:val="002624FA"/>
    <w:rsid w:val="00264018"/>
    <w:rsid w:val="00264B0F"/>
    <w:rsid w:val="00264F5D"/>
    <w:rsid w:val="0026675D"/>
    <w:rsid w:val="00266D9E"/>
    <w:rsid w:val="00267944"/>
    <w:rsid w:val="00267BB3"/>
    <w:rsid w:val="00270C2D"/>
    <w:rsid w:val="0027345D"/>
    <w:rsid w:val="00273B9B"/>
    <w:rsid w:val="00274853"/>
    <w:rsid w:val="00274AE5"/>
    <w:rsid w:val="00281012"/>
    <w:rsid w:val="0028182D"/>
    <w:rsid w:val="00285308"/>
    <w:rsid w:val="002858EB"/>
    <w:rsid w:val="002879CD"/>
    <w:rsid w:val="00291F89"/>
    <w:rsid w:val="00292A72"/>
    <w:rsid w:val="0029456A"/>
    <w:rsid w:val="00294823"/>
    <w:rsid w:val="0029507C"/>
    <w:rsid w:val="00297071"/>
    <w:rsid w:val="0029768D"/>
    <w:rsid w:val="002A1B46"/>
    <w:rsid w:val="002A20A9"/>
    <w:rsid w:val="002A3C09"/>
    <w:rsid w:val="002A3E26"/>
    <w:rsid w:val="002B33FB"/>
    <w:rsid w:val="002B4904"/>
    <w:rsid w:val="002B612F"/>
    <w:rsid w:val="002B6590"/>
    <w:rsid w:val="002C0CF7"/>
    <w:rsid w:val="002C273E"/>
    <w:rsid w:val="002C28C2"/>
    <w:rsid w:val="002C37F6"/>
    <w:rsid w:val="002C598C"/>
    <w:rsid w:val="002C6C98"/>
    <w:rsid w:val="002D2142"/>
    <w:rsid w:val="002D32BF"/>
    <w:rsid w:val="002D3919"/>
    <w:rsid w:val="002D472D"/>
    <w:rsid w:val="002D4D8C"/>
    <w:rsid w:val="002E3F08"/>
    <w:rsid w:val="002E4628"/>
    <w:rsid w:val="002E5C23"/>
    <w:rsid w:val="002E5D36"/>
    <w:rsid w:val="002E67CE"/>
    <w:rsid w:val="002E67F5"/>
    <w:rsid w:val="002F1397"/>
    <w:rsid w:val="002F1999"/>
    <w:rsid w:val="002F3F4E"/>
    <w:rsid w:val="002F7514"/>
    <w:rsid w:val="00300BCE"/>
    <w:rsid w:val="00303C4B"/>
    <w:rsid w:val="00304856"/>
    <w:rsid w:val="003058EC"/>
    <w:rsid w:val="003114C5"/>
    <w:rsid w:val="00313A95"/>
    <w:rsid w:val="00313FFF"/>
    <w:rsid w:val="00315898"/>
    <w:rsid w:val="00316102"/>
    <w:rsid w:val="003205CB"/>
    <w:rsid w:val="003225BB"/>
    <w:rsid w:val="00323142"/>
    <w:rsid w:val="00323750"/>
    <w:rsid w:val="0032424E"/>
    <w:rsid w:val="00324C30"/>
    <w:rsid w:val="003277C4"/>
    <w:rsid w:val="003310DC"/>
    <w:rsid w:val="00331448"/>
    <w:rsid w:val="00332644"/>
    <w:rsid w:val="003444D2"/>
    <w:rsid w:val="003453F6"/>
    <w:rsid w:val="00346C2C"/>
    <w:rsid w:val="00352CF6"/>
    <w:rsid w:val="00353861"/>
    <w:rsid w:val="00353CCA"/>
    <w:rsid w:val="00356055"/>
    <w:rsid w:val="00356547"/>
    <w:rsid w:val="003572F0"/>
    <w:rsid w:val="00360FF1"/>
    <w:rsid w:val="003621DD"/>
    <w:rsid w:val="003633DA"/>
    <w:rsid w:val="00365A2C"/>
    <w:rsid w:val="00366363"/>
    <w:rsid w:val="003701E3"/>
    <w:rsid w:val="00371611"/>
    <w:rsid w:val="003718C3"/>
    <w:rsid w:val="00371AA4"/>
    <w:rsid w:val="00373DB1"/>
    <w:rsid w:val="0037470F"/>
    <w:rsid w:val="00374E8E"/>
    <w:rsid w:val="003761C6"/>
    <w:rsid w:val="00380173"/>
    <w:rsid w:val="00381394"/>
    <w:rsid w:val="003818EE"/>
    <w:rsid w:val="00382BAB"/>
    <w:rsid w:val="00384506"/>
    <w:rsid w:val="00384546"/>
    <w:rsid w:val="0038532D"/>
    <w:rsid w:val="0039069D"/>
    <w:rsid w:val="00390B53"/>
    <w:rsid w:val="00390DD9"/>
    <w:rsid w:val="00392714"/>
    <w:rsid w:val="00392A79"/>
    <w:rsid w:val="00393625"/>
    <w:rsid w:val="00394C1B"/>
    <w:rsid w:val="00394E7E"/>
    <w:rsid w:val="00395565"/>
    <w:rsid w:val="0039697F"/>
    <w:rsid w:val="003978E4"/>
    <w:rsid w:val="003A32AB"/>
    <w:rsid w:val="003A40FE"/>
    <w:rsid w:val="003A4965"/>
    <w:rsid w:val="003B1083"/>
    <w:rsid w:val="003B1388"/>
    <w:rsid w:val="003B7666"/>
    <w:rsid w:val="003B78A5"/>
    <w:rsid w:val="003C0AA8"/>
    <w:rsid w:val="003C1155"/>
    <w:rsid w:val="003C164A"/>
    <w:rsid w:val="003C6BE0"/>
    <w:rsid w:val="003C7D65"/>
    <w:rsid w:val="003D11EF"/>
    <w:rsid w:val="003D18E0"/>
    <w:rsid w:val="003D190F"/>
    <w:rsid w:val="003D2877"/>
    <w:rsid w:val="003D42CB"/>
    <w:rsid w:val="003D6784"/>
    <w:rsid w:val="003E1224"/>
    <w:rsid w:val="003E257C"/>
    <w:rsid w:val="003E43E8"/>
    <w:rsid w:val="003E5823"/>
    <w:rsid w:val="003E58D7"/>
    <w:rsid w:val="003F157B"/>
    <w:rsid w:val="003F35C2"/>
    <w:rsid w:val="00401574"/>
    <w:rsid w:val="00401D50"/>
    <w:rsid w:val="00402C5E"/>
    <w:rsid w:val="0040318C"/>
    <w:rsid w:val="00403388"/>
    <w:rsid w:val="0040439D"/>
    <w:rsid w:val="0040660E"/>
    <w:rsid w:val="004068C4"/>
    <w:rsid w:val="004118B7"/>
    <w:rsid w:val="004133C7"/>
    <w:rsid w:val="00414E6D"/>
    <w:rsid w:val="00420B8E"/>
    <w:rsid w:val="00422F29"/>
    <w:rsid w:val="00422FFC"/>
    <w:rsid w:val="004268E0"/>
    <w:rsid w:val="004271A6"/>
    <w:rsid w:val="00427268"/>
    <w:rsid w:val="004276E4"/>
    <w:rsid w:val="00430E0D"/>
    <w:rsid w:val="00432DBC"/>
    <w:rsid w:val="00433AF1"/>
    <w:rsid w:val="0043413D"/>
    <w:rsid w:val="0043476B"/>
    <w:rsid w:val="00435C11"/>
    <w:rsid w:val="0044051F"/>
    <w:rsid w:val="004412E4"/>
    <w:rsid w:val="00442D9B"/>
    <w:rsid w:val="00445773"/>
    <w:rsid w:val="00447EEF"/>
    <w:rsid w:val="004530B0"/>
    <w:rsid w:val="00453DAF"/>
    <w:rsid w:val="00454880"/>
    <w:rsid w:val="004561C6"/>
    <w:rsid w:val="00460928"/>
    <w:rsid w:val="00460A9F"/>
    <w:rsid w:val="0046155A"/>
    <w:rsid w:val="004624CC"/>
    <w:rsid w:val="004649B2"/>
    <w:rsid w:val="004669C2"/>
    <w:rsid w:val="004675A6"/>
    <w:rsid w:val="004706AB"/>
    <w:rsid w:val="0047143D"/>
    <w:rsid w:val="004715F5"/>
    <w:rsid w:val="00471739"/>
    <w:rsid w:val="00475A4F"/>
    <w:rsid w:val="00477A1E"/>
    <w:rsid w:val="0048046F"/>
    <w:rsid w:val="004807F7"/>
    <w:rsid w:val="00483C3E"/>
    <w:rsid w:val="00483D5B"/>
    <w:rsid w:val="004875FE"/>
    <w:rsid w:val="0049047A"/>
    <w:rsid w:val="00493921"/>
    <w:rsid w:val="004965D1"/>
    <w:rsid w:val="00496C7C"/>
    <w:rsid w:val="00496E44"/>
    <w:rsid w:val="0049719A"/>
    <w:rsid w:val="00497720"/>
    <w:rsid w:val="004A1E15"/>
    <w:rsid w:val="004A2E6B"/>
    <w:rsid w:val="004A3CC1"/>
    <w:rsid w:val="004A4D57"/>
    <w:rsid w:val="004A6B53"/>
    <w:rsid w:val="004A789E"/>
    <w:rsid w:val="004B16CB"/>
    <w:rsid w:val="004B2C26"/>
    <w:rsid w:val="004B4FC8"/>
    <w:rsid w:val="004B748E"/>
    <w:rsid w:val="004B7842"/>
    <w:rsid w:val="004C38FA"/>
    <w:rsid w:val="004C425E"/>
    <w:rsid w:val="004C64BB"/>
    <w:rsid w:val="004C6B79"/>
    <w:rsid w:val="004C75B3"/>
    <w:rsid w:val="004D0FE7"/>
    <w:rsid w:val="004D1E8C"/>
    <w:rsid w:val="004D46E5"/>
    <w:rsid w:val="004D66F7"/>
    <w:rsid w:val="004D70DD"/>
    <w:rsid w:val="004E0F5D"/>
    <w:rsid w:val="004E1714"/>
    <w:rsid w:val="004E6287"/>
    <w:rsid w:val="004F268A"/>
    <w:rsid w:val="004F3CA0"/>
    <w:rsid w:val="004F6AB6"/>
    <w:rsid w:val="004F7A92"/>
    <w:rsid w:val="0050084F"/>
    <w:rsid w:val="00501C92"/>
    <w:rsid w:val="00502FE2"/>
    <w:rsid w:val="00503F8C"/>
    <w:rsid w:val="00504844"/>
    <w:rsid w:val="00504AD4"/>
    <w:rsid w:val="00525A83"/>
    <w:rsid w:val="0052619A"/>
    <w:rsid w:val="00527159"/>
    <w:rsid w:val="00530D74"/>
    <w:rsid w:val="00533604"/>
    <w:rsid w:val="00533CFD"/>
    <w:rsid w:val="00534BF2"/>
    <w:rsid w:val="00534C66"/>
    <w:rsid w:val="00534D88"/>
    <w:rsid w:val="00536FBE"/>
    <w:rsid w:val="0053766D"/>
    <w:rsid w:val="0054067F"/>
    <w:rsid w:val="00540DC4"/>
    <w:rsid w:val="00541DF0"/>
    <w:rsid w:val="005428C5"/>
    <w:rsid w:val="005429D8"/>
    <w:rsid w:val="005456C3"/>
    <w:rsid w:val="00546C91"/>
    <w:rsid w:val="00546F85"/>
    <w:rsid w:val="005507CA"/>
    <w:rsid w:val="00550AA2"/>
    <w:rsid w:val="00553641"/>
    <w:rsid w:val="00554329"/>
    <w:rsid w:val="00555FD9"/>
    <w:rsid w:val="00557A53"/>
    <w:rsid w:val="005609C3"/>
    <w:rsid w:val="005615D0"/>
    <w:rsid w:val="005638DD"/>
    <w:rsid w:val="00563C18"/>
    <w:rsid w:val="00564286"/>
    <w:rsid w:val="00565326"/>
    <w:rsid w:val="00565C76"/>
    <w:rsid w:val="005664F6"/>
    <w:rsid w:val="00566F42"/>
    <w:rsid w:val="00571877"/>
    <w:rsid w:val="005759BB"/>
    <w:rsid w:val="00577BA7"/>
    <w:rsid w:val="0058101C"/>
    <w:rsid w:val="00583D86"/>
    <w:rsid w:val="00584CAA"/>
    <w:rsid w:val="005870CC"/>
    <w:rsid w:val="00590EB2"/>
    <w:rsid w:val="0059199C"/>
    <w:rsid w:val="005922D1"/>
    <w:rsid w:val="00592784"/>
    <w:rsid w:val="005934C4"/>
    <w:rsid w:val="00593C0C"/>
    <w:rsid w:val="0059434B"/>
    <w:rsid w:val="0059495D"/>
    <w:rsid w:val="00595F56"/>
    <w:rsid w:val="005962F9"/>
    <w:rsid w:val="00596A40"/>
    <w:rsid w:val="00597005"/>
    <w:rsid w:val="005A00A2"/>
    <w:rsid w:val="005A0DBF"/>
    <w:rsid w:val="005A1A85"/>
    <w:rsid w:val="005A55EB"/>
    <w:rsid w:val="005A64A7"/>
    <w:rsid w:val="005A6EC7"/>
    <w:rsid w:val="005B272A"/>
    <w:rsid w:val="005B4494"/>
    <w:rsid w:val="005B50FA"/>
    <w:rsid w:val="005B6749"/>
    <w:rsid w:val="005B7486"/>
    <w:rsid w:val="005C132E"/>
    <w:rsid w:val="005C1F2B"/>
    <w:rsid w:val="005C2C88"/>
    <w:rsid w:val="005C32E8"/>
    <w:rsid w:val="005C3CD3"/>
    <w:rsid w:val="005C4709"/>
    <w:rsid w:val="005C568B"/>
    <w:rsid w:val="005C64ED"/>
    <w:rsid w:val="005C6C34"/>
    <w:rsid w:val="005D4556"/>
    <w:rsid w:val="005D6024"/>
    <w:rsid w:val="005D7C02"/>
    <w:rsid w:val="005E0779"/>
    <w:rsid w:val="005E0A43"/>
    <w:rsid w:val="005E0AAA"/>
    <w:rsid w:val="005E46C4"/>
    <w:rsid w:val="005E506E"/>
    <w:rsid w:val="005E5F11"/>
    <w:rsid w:val="005E7252"/>
    <w:rsid w:val="005F1EC1"/>
    <w:rsid w:val="005F48CF"/>
    <w:rsid w:val="005F729A"/>
    <w:rsid w:val="005F7FA8"/>
    <w:rsid w:val="00600257"/>
    <w:rsid w:val="0060161E"/>
    <w:rsid w:val="00604127"/>
    <w:rsid w:val="00607B43"/>
    <w:rsid w:val="006105A3"/>
    <w:rsid w:val="006119F3"/>
    <w:rsid w:val="00613BD2"/>
    <w:rsid w:val="0061460E"/>
    <w:rsid w:val="0061563F"/>
    <w:rsid w:val="00616F52"/>
    <w:rsid w:val="00621812"/>
    <w:rsid w:val="00621CF9"/>
    <w:rsid w:val="00623522"/>
    <w:rsid w:val="00623A0F"/>
    <w:rsid w:val="00623A72"/>
    <w:rsid w:val="006249D1"/>
    <w:rsid w:val="006278F8"/>
    <w:rsid w:val="00627E3F"/>
    <w:rsid w:val="006304F9"/>
    <w:rsid w:val="00631EFA"/>
    <w:rsid w:val="006373F6"/>
    <w:rsid w:val="00637ACE"/>
    <w:rsid w:val="00647743"/>
    <w:rsid w:val="0065245C"/>
    <w:rsid w:val="0065581F"/>
    <w:rsid w:val="00655CCC"/>
    <w:rsid w:val="00657979"/>
    <w:rsid w:val="0066043B"/>
    <w:rsid w:val="006605D1"/>
    <w:rsid w:val="00663A77"/>
    <w:rsid w:val="00667131"/>
    <w:rsid w:val="006729EC"/>
    <w:rsid w:val="00680F2A"/>
    <w:rsid w:val="00683183"/>
    <w:rsid w:val="0068464A"/>
    <w:rsid w:val="00686821"/>
    <w:rsid w:val="00686831"/>
    <w:rsid w:val="00686955"/>
    <w:rsid w:val="006875FB"/>
    <w:rsid w:val="00691658"/>
    <w:rsid w:val="00693139"/>
    <w:rsid w:val="00693781"/>
    <w:rsid w:val="00696BBA"/>
    <w:rsid w:val="006A0BB9"/>
    <w:rsid w:val="006A1DB5"/>
    <w:rsid w:val="006A2511"/>
    <w:rsid w:val="006A42F6"/>
    <w:rsid w:val="006A46B9"/>
    <w:rsid w:val="006B14A6"/>
    <w:rsid w:val="006B6583"/>
    <w:rsid w:val="006B6E2D"/>
    <w:rsid w:val="006B7927"/>
    <w:rsid w:val="006C1585"/>
    <w:rsid w:val="006C164C"/>
    <w:rsid w:val="006C2B8E"/>
    <w:rsid w:val="006C2F77"/>
    <w:rsid w:val="006C32F3"/>
    <w:rsid w:val="006C632A"/>
    <w:rsid w:val="006C6745"/>
    <w:rsid w:val="006D1344"/>
    <w:rsid w:val="006D230F"/>
    <w:rsid w:val="006D2898"/>
    <w:rsid w:val="006D2CE8"/>
    <w:rsid w:val="006D5E3D"/>
    <w:rsid w:val="006D7667"/>
    <w:rsid w:val="006D76F1"/>
    <w:rsid w:val="006E314C"/>
    <w:rsid w:val="006E3235"/>
    <w:rsid w:val="006E3916"/>
    <w:rsid w:val="006E46ED"/>
    <w:rsid w:val="006E53D7"/>
    <w:rsid w:val="006E5429"/>
    <w:rsid w:val="006E5980"/>
    <w:rsid w:val="006E7596"/>
    <w:rsid w:val="006F1B28"/>
    <w:rsid w:val="006F1BD7"/>
    <w:rsid w:val="006F400A"/>
    <w:rsid w:val="006F473F"/>
    <w:rsid w:val="006F490D"/>
    <w:rsid w:val="00701E39"/>
    <w:rsid w:val="00704442"/>
    <w:rsid w:val="00705F3A"/>
    <w:rsid w:val="00707A9E"/>
    <w:rsid w:val="007145B1"/>
    <w:rsid w:val="00716D13"/>
    <w:rsid w:val="00721489"/>
    <w:rsid w:val="00721922"/>
    <w:rsid w:val="00723B45"/>
    <w:rsid w:val="00725133"/>
    <w:rsid w:val="0072541D"/>
    <w:rsid w:val="007266E5"/>
    <w:rsid w:val="00740BBC"/>
    <w:rsid w:val="00744214"/>
    <w:rsid w:val="00747B30"/>
    <w:rsid w:val="007502B9"/>
    <w:rsid w:val="00750D58"/>
    <w:rsid w:val="007514AA"/>
    <w:rsid w:val="00751DBC"/>
    <w:rsid w:val="007558AC"/>
    <w:rsid w:val="00757883"/>
    <w:rsid w:val="00757DD8"/>
    <w:rsid w:val="00761E83"/>
    <w:rsid w:val="00762864"/>
    <w:rsid w:val="007649E9"/>
    <w:rsid w:val="00765575"/>
    <w:rsid w:val="007707AD"/>
    <w:rsid w:val="007714CF"/>
    <w:rsid w:val="00774BDC"/>
    <w:rsid w:val="00776835"/>
    <w:rsid w:val="00783840"/>
    <w:rsid w:val="00783C75"/>
    <w:rsid w:val="00784135"/>
    <w:rsid w:val="007859C1"/>
    <w:rsid w:val="00787090"/>
    <w:rsid w:val="007874CB"/>
    <w:rsid w:val="00787F66"/>
    <w:rsid w:val="00790C07"/>
    <w:rsid w:val="007941AE"/>
    <w:rsid w:val="007945C6"/>
    <w:rsid w:val="00794F41"/>
    <w:rsid w:val="00795D84"/>
    <w:rsid w:val="007972A9"/>
    <w:rsid w:val="007A0776"/>
    <w:rsid w:val="007A1F1E"/>
    <w:rsid w:val="007A36E2"/>
    <w:rsid w:val="007B1176"/>
    <w:rsid w:val="007B1F02"/>
    <w:rsid w:val="007B2124"/>
    <w:rsid w:val="007B35FD"/>
    <w:rsid w:val="007B40A3"/>
    <w:rsid w:val="007B5231"/>
    <w:rsid w:val="007C1120"/>
    <w:rsid w:val="007C38D0"/>
    <w:rsid w:val="007C4B34"/>
    <w:rsid w:val="007C4BB8"/>
    <w:rsid w:val="007C5965"/>
    <w:rsid w:val="007C5E6F"/>
    <w:rsid w:val="007C75E8"/>
    <w:rsid w:val="007C7951"/>
    <w:rsid w:val="007D1493"/>
    <w:rsid w:val="007D1FBD"/>
    <w:rsid w:val="007D2188"/>
    <w:rsid w:val="007D22DC"/>
    <w:rsid w:val="007D3162"/>
    <w:rsid w:val="007D4453"/>
    <w:rsid w:val="007D61AC"/>
    <w:rsid w:val="007E0FBB"/>
    <w:rsid w:val="007E29C7"/>
    <w:rsid w:val="007E2A2D"/>
    <w:rsid w:val="007E2FD1"/>
    <w:rsid w:val="007E5714"/>
    <w:rsid w:val="007E5CE3"/>
    <w:rsid w:val="007E61F0"/>
    <w:rsid w:val="007E62D9"/>
    <w:rsid w:val="007E6B16"/>
    <w:rsid w:val="007E6EAF"/>
    <w:rsid w:val="007E79AA"/>
    <w:rsid w:val="007E7B89"/>
    <w:rsid w:val="007E7C63"/>
    <w:rsid w:val="007E7CE4"/>
    <w:rsid w:val="007F00C2"/>
    <w:rsid w:val="007F1651"/>
    <w:rsid w:val="007F4667"/>
    <w:rsid w:val="008019EE"/>
    <w:rsid w:val="0081294C"/>
    <w:rsid w:val="00812F05"/>
    <w:rsid w:val="008207CB"/>
    <w:rsid w:val="008236BF"/>
    <w:rsid w:val="0082543C"/>
    <w:rsid w:val="00826786"/>
    <w:rsid w:val="00826A30"/>
    <w:rsid w:val="00827ADF"/>
    <w:rsid w:val="00833A30"/>
    <w:rsid w:val="00834743"/>
    <w:rsid w:val="00834F51"/>
    <w:rsid w:val="00835B0D"/>
    <w:rsid w:val="00837528"/>
    <w:rsid w:val="00837B20"/>
    <w:rsid w:val="00841636"/>
    <w:rsid w:val="0084298F"/>
    <w:rsid w:val="00843B6B"/>
    <w:rsid w:val="008466C9"/>
    <w:rsid w:val="008468AC"/>
    <w:rsid w:val="00847156"/>
    <w:rsid w:val="00851CFC"/>
    <w:rsid w:val="00851F7C"/>
    <w:rsid w:val="00852219"/>
    <w:rsid w:val="00852891"/>
    <w:rsid w:val="00857A75"/>
    <w:rsid w:val="008607C3"/>
    <w:rsid w:val="00865A8D"/>
    <w:rsid w:val="00867017"/>
    <w:rsid w:val="008673F1"/>
    <w:rsid w:val="008706DD"/>
    <w:rsid w:val="00870B5F"/>
    <w:rsid w:val="008725BA"/>
    <w:rsid w:val="00874880"/>
    <w:rsid w:val="008778B0"/>
    <w:rsid w:val="00880435"/>
    <w:rsid w:val="00880465"/>
    <w:rsid w:val="0088062D"/>
    <w:rsid w:val="00881508"/>
    <w:rsid w:val="00883343"/>
    <w:rsid w:val="008861DC"/>
    <w:rsid w:val="008864C8"/>
    <w:rsid w:val="00886943"/>
    <w:rsid w:val="0089024F"/>
    <w:rsid w:val="00890D81"/>
    <w:rsid w:val="00890EE0"/>
    <w:rsid w:val="008913DB"/>
    <w:rsid w:val="0089183D"/>
    <w:rsid w:val="00893B66"/>
    <w:rsid w:val="00893C2C"/>
    <w:rsid w:val="008954A5"/>
    <w:rsid w:val="008A104A"/>
    <w:rsid w:val="008A313E"/>
    <w:rsid w:val="008A3E53"/>
    <w:rsid w:val="008A4A30"/>
    <w:rsid w:val="008A64DD"/>
    <w:rsid w:val="008B20B9"/>
    <w:rsid w:val="008B2A9B"/>
    <w:rsid w:val="008B496D"/>
    <w:rsid w:val="008B7908"/>
    <w:rsid w:val="008C5128"/>
    <w:rsid w:val="008C69A5"/>
    <w:rsid w:val="008D363E"/>
    <w:rsid w:val="008D411F"/>
    <w:rsid w:val="008D4C58"/>
    <w:rsid w:val="008D637F"/>
    <w:rsid w:val="008D72F4"/>
    <w:rsid w:val="008E226E"/>
    <w:rsid w:val="008E3338"/>
    <w:rsid w:val="008E40ED"/>
    <w:rsid w:val="008E5227"/>
    <w:rsid w:val="008E6055"/>
    <w:rsid w:val="008E726F"/>
    <w:rsid w:val="008F521F"/>
    <w:rsid w:val="008F65E1"/>
    <w:rsid w:val="008F675A"/>
    <w:rsid w:val="008F7946"/>
    <w:rsid w:val="0090123A"/>
    <w:rsid w:val="00901627"/>
    <w:rsid w:val="00901E8E"/>
    <w:rsid w:val="00902158"/>
    <w:rsid w:val="00904554"/>
    <w:rsid w:val="00904B99"/>
    <w:rsid w:val="00906936"/>
    <w:rsid w:val="00906FAB"/>
    <w:rsid w:val="00910A9F"/>
    <w:rsid w:val="00910B47"/>
    <w:rsid w:val="009130A6"/>
    <w:rsid w:val="00913998"/>
    <w:rsid w:val="00914CF8"/>
    <w:rsid w:val="0091509C"/>
    <w:rsid w:val="009166B5"/>
    <w:rsid w:val="0091733B"/>
    <w:rsid w:val="00917D96"/>
    <w:rsid w:val="00920283"/>
    <w:rsid w:val="00920896"/>
    <w:rsid w:val="0092270D"/>
    <w:rsid w:val="00922BBA"/>
    <w:rsid w:val="00924007"/>
    <w:rsid w:val="0092526C"/>
    <w:rsid w:val="0092565E"/>
    <w:rsid w:val="009267CD"/>
    <w:rsid w:val="00933031"/>
    <w:rsid w:val="0093412C"/>
    <w:rsid w:val="009359FD"/>
    <w:rsid w:val="00941452"/>
    <w:rsid w:val="00943082"/>
    <w:rsid w:val="009430F8"/>
    <w:rsid w:val="009445F3"/>
    <w:rsid w:val="00945F05"/>
    <w:rsid w:val="00945F57"/>
    <w:rsid w:val="0094638E"/>
    <w:rsid w:val="009468E1"/>
    <w:rsid w:val="009500E0"/>
    <w:rsid w:val="00950A68"/>
    <w:rsid w:val="00951133"/>
    <w:rsid w:val="00953A5C"/>
    <w:rsid w:val="009543C5"/>
    <w:rsid w:val="00954F5F"/>
    <w:rsid w:val="00956EFC"/>
    <w:rsid w:val="00957376"/>
    <w:rsid w:val="00957D19"/>
    <w:rsid w:val="00961250"/>
    <w:rsid w:val="0096153E"/>
    <w:rsid w:val="009625E5"/>
    <w:rsid w:val="00962C17"/>
    <w:rsid w:val="0096506C"/>
    <w:rsid w:val="00972CAE"/>
    <w:rsid w:val="0097307E"/>
    <w:rsid w:val="00973A43"/>
    <w:rsid w:val="00974515"/>
    <w:rsid w:val="00975C6A"/>
    <w:rsid w:val="009805D8"/>
    <w:rsid w:val="009827E0"/>
    <w:rsid w:val="0098411D"/>
    <w:rsid w:val="009858A4"/>
    <w:rsid w:val="00990998"/>
    <w:rsid w:val="009911B3"/>
    <w:rsid w:val="00991A7E"/>
    <w:rsid w:val="00994E44"/>
    <w:rsid w:val="00996BC0"/>
    <w:rsid w:val="009A5802"/>
    <w:rsid w:val="009A61AB"/>
    <w:rsid w:val="009A7DFE"/>
    <w:rsid w:val="009A7E7A"/>
    <w:rsid w:val="009B0EA6"/>
    <w:rsid w:val="009B76C9"/>
    <w:rsid w:val="009C0537"/>
    <w:rsid w:val="009C0981"/>
    <w:rsid w:val="009C255E"/>
    <w:rsid w:val="009C26B8"/>
    <w:rsid w:val="009C3F97"/>
    <w:rsid w:val="009C4110"/>
    <w:rsid w:val="009C4500"/>
    <w:rsid w:val="009C49A4"/>
    <w:rsid w:val="009C5CAE"/>
    <w:rsid w:val="009C7175"/>
    <w:rsid w:val="009D06D0"/>
    <w:rsid w:val="009D29AB"/>
    <w:rsid w:val="009D2DE0"/>
    <w:rsid w:val="009D3518"/>
    <w:rsid w:val="009D3A16"/>
    <w:rsid w:val="009D3E5E"/>
    <w:rsid w:val="009D4E9E"/>
    <w:rsid w:val="009D689C"/>
    <w:rsid w:val="009D7C18"/>
    <w:rsid w:val="009E0F47"/>
    <w:rsid w:val="009E1DC0"/>
    <w:rsid w:val="009E3382"/>
    <w:rsid w:val="009E446E"/>
    <w:rsid w:val="009E48EF"/>
    <w:rsid w:val="009E604E"/>
    <w:rsid w:val="009E618F"/>
    <w:rsid w:val="009E6555"/>
    <w:rsid w:val="009F0B57"/>
    <w:rsid w:val="009F172B"/>
    <w:rsid w:val="009F2648"/>
    <w:rsid w:val="009F5063"/>
    <w:rsid w:val="009F6340"/>
    <w:rsid w:val="009F73F4"/>
    <w:rsid w:val="009F76B0"/>
    <w:rsid w:val="00A02632"/>
    <w:rsid w:val="00A03484"/>
    <w:rsid w:val="00A06258"/>
    <w:rsid w:val="00A06D30"/>
    <w:rsid w:val="00A10679"/>
    <w:rsid w:val="00A11B3D"/>
    <w:rsid w:val="00A13395"/>
    <w:rsid w:val="00A134BB"/>
    <w:rsid w:val="00A14BCF"/>
    <w:rsid w:val="00A14EA9"/>
    <w:rsid w:val="00A166C9"/>
    <w:rsid w:val="00A16985"/>
    <w:rsid w:val="00A16CDD"/>
    <w:rsid w:val="00A20E00"/>
    <w:rsid w:val="00A25FC9"/>
    <w:rsid w:val="00A274B5"/>
    <w:rsid w:val="00A27781"/>
    <w:rsid w:val="00A329CB"/>
    <w:rsid w:val="00A34B5E"/>
    <w:rsid w:val="00A34C97"/>
    <w:rsid w:val="00A363CC"/>
    <w:rsid w:val="00A369DF"/>
    <w:rsid w:val="00A379F2"/>
    <w:rsid w:val="00A42549"/>
    <w:rsid w:val="00A42BCC"/>
    <w:rsid w:val="00A43D28"/>
    <w:rsid w:val="00A50941"/>
    <w:rsid w:val="00A53069"/>
    <w:rsid w:val="00A5316B"/>
    <w:rsid w:val="00A55622"/>
    <w:rsid w:val="00A57DA0"/>
    <w:rsid w:val="00A61D06"/>
    <w:rsid w:val="00A622C2"/>
    <w:rsid w:val="00A64526"/>
    <w:rsid w:val="00A64E3C"/>
    <w:rsid w:val="00A65FAC"/>
    <w:rsid w:val="00A66840"/>
    <w:rsid w:val="00A73C2C"/>
    <w:rsid w:val="00A758A1"/>
    <w:rsid w:val="00A81DBD"/>
    <w:rsid w:val="00A82996"/>
    <w:rsid w:val="00A849B1"/>
    <w:rsid w:val="00A8506B"/>
    <w:rsid w:val="00A85B7C"/>
    <w:rsid w:val="00A860AD"/>
    <w:rsid w:val="00A91EEF"/>
    <w:rsid w:val="00A9290B"/>
    <w:rsid w:val="00A9536B"/>
    <w:rsid w:val="00A959B3"/>
    <w:rsid w:val="00A97350"/>
    <w:rsid w:val="00A97DE5"/>
    <w:rsid w:val="00AA0658"/>
    <w:rsid w:val="00AA1A8E"/>
    <w:rsid w:val="00AA3AE8"/>
    <w:rsid w:val="00AA40C7"/>
    <w:rsid w:val="00AA68A3"/>
    <w:rsid w:val="00AA6DE0"/>
    <w:rsid w:val="00AA738D"/>
    <w:rsid w:val="00AB2371"/>
    <w:rsid w:val="00AB2761"/>
    <w:rsid w:val="00AB2B96"/>
    <w:rsid w:val="00AB48CA"/>
    <w:rsid w:val="00AB5D5E"/>
    <w:rsid w:val="00AB6F30"/>
    <w:rsid w:val="00AC0A94"/>
    <w:rsid w:val="00AD3A13"/>
    <w:rsid w:val="00AD42D3"/>
    <w:rsid w:val="00AD47CC"/>
    <w:rsid w:val="00AD4E9D"/>
    <w:rsid w:val="00AD4FB3"/>
    <w:rsid w:val="00AD6623"/>
    <w:rsid w:val="00AD6D0F"/>
    <w:rsid w:val="00AD7008"/>
    <w:rsid w:val="00AE31BB"/>
    <w:rsid w:val="00AE32CC"/>
    <w:rsid w:val="00AE37D2"/>
    <w:rsid w:val="00AE4841"/>
    <w:rsid w:val="00AE5A90"/>
    <w:rsid w:val="00AF129E"/>
    <w:rsid w:val="00AF5101"/>
    <w:rsid w:val="00AF51DD"/>
    <w:rsid w:val="00AF78B9"/>
    <w:rsid w:val="00B00509"/>
    <w:rsid w:val="00B0175E"/>
    <w:rsid w:val="00B0429E"/>
    <w:rsid w:val="00B04EA5"/>
    <w:rsid w:val="00B050B1"/>
    <w:rsid w:val="00B100C6"/>
    <w:rsid w:val="00B10D68"/>
    <w:rsid w:val="00B11632"/>
    <w:rsid w:val="00B13B3A"/>
    <w:rsid w:val="00B1716D"/>
    <w:rsid w:val="00B172C4"/>
    <w:rsid w:val="00B216C8"/>
    <w:rsid w:val="00B2186E"/>
    <w:rsid w:val="00B21EB4"/>
    <w:rsid w:val="00B226C3"/>
    <w:rsid w:val="00B239E5"/>
    <w:rsid w:val="00B251F6"/>
    <w:rsid w:val="00B264FD"/>
    <w:rsid w:val="00B32E9C"/>
    <w:rsid w:val="00B34590"/>
    <w:rsid w:val="00B34603"/>
    <w:rsid w:val="00B34E21"/>
    <w:rsid w:val="00B36957"/>
    <w:rsid w:val="00B40877"/>
    <w:rsid w:val="00B40983"/>
    <w:rsid w:val="00B45267"/>
    <w:rsid w:val="00B45FC3"/>
    <w:rsid w:val="00B46DDC"/>
    <w:rsid w:val="00B47708"/>
    <w:rsid w:val="00B47849"/>
    <w:rsid w:val="00B50F59"/>
    <w:rsid w:val="00B5515A"/>
    <w:rsid w:val="00B55C54"/>
    <w:rsid w:val="00B56158"/>
    <w:rsid w:val="00B56EFB"/>
    <w:rsid w:val="00B6092E"/>
    <w:rsid w:val="00B64AD7"/>
    <w:rsid w:val="00B66484"/>
    <w:rsid w:val="00B67544"/>
    <w:rsid w:val="00B678EA"/>
    <w:rsid w:val="00B67C67"/>
    <w:rsid w:val="00B72A5E"/>
    <w:rsid w:val="00B72F8C"/>
    <w:rsid w:val="00B760FA"/>
    <w:rsid w:val="00B76F71"/>
    <w:rsid w:val="00B7787B"/>
    <w:rsid w:val="00B84A41"/>
    <w:rsid w:val="00B938E4"/>
    <w:rsid w:val="00BA0C71"/>
    <w:rsid w:val="00BA44D1"/>
    <w:rsid w:val="00BB0103"/>
    <w:rsid w:val="00BB0DB7"/>
    <w:rsid w:val="00BB386A"/>
    <w:rsid w:val="00BB5780"/>
    <w:rsid w:val="00BB5EB9"/>
    <w:rsid w:val="00BB6828"/>
    <w:rsid w:val="00BB70D1"/>
    <w:rsid w:val="00BC3A35"/>
    <w:rsid w:val="00BC51A7"/>
    <w:rsid w:val="00BD5F72"/>
    <w:rsid w:val="00BD6C8E"/>
    <w:rsid w:val="00BE236C"/>
    <w:rsid w:val="00BE6082"/>
    <w:rsid w:val="00BE6FFF"/>
    <w:rsid w:val="00BE75E3"/>
    <w:rsid w:val="00BE7D5B"/>
    <w:rsid w:val="00BF01CA"/>
    <w:rsid w:val="00BF145E"/>
    <w:rsid w:val="00BF4389"/>
    <w:rsid w:val="00BF602D"/>
    <w:rsid w:val="00BF627D"/>
    <w:rsid w:val="00C01600"/>
    <w:rsid w:val="00C01FFB"/>
    <w:rsid w:val="00C04D6F"/>
    <w:rsid w:val="00C0541E"/>
    <w:rsid w:val="00C0680E"/>
    <w:rsid w:val="00C0751A"/>
    <w:rsid w:val="00C07C6F"/>
    <w:rsid w:val="00C106D6"/>
    <w:rsid w:val="00C12BCD"/>
    <w:rsid w:val="00C20C87"/>
    <w:rsid w:val="00C2165E"/>
    <w:rsid w:val="00C22A6A"/>
    <w:rsid w:val="00C22E2A"/>
    <w:rsid w:val="00C275C3"/>
    <w:rsid w:val="00C34B4E"/>
    <w:rsid w:val="00C35991"/>
    <w:rsid w:val="00C36A3B"/>
    <w:rsid w:val="00C40CE4"/>
    <w:rsid w:val="00C41A5C"/>
    <w:rsid w:val="00C42DD1"/>
    <w:rsid w:val="00C431E7"/>
    <w:rsid w:val="00C44213"/>
    <w:rsid w:val="00C46B50"/>
    <w:rsid w:val="00C510EC"/>
    <w:rsid w:val="00C51114"/>
    <w:rsid w:val="00C530E5"/>
    <w:rsid w:val="00C53115"/>
    <w:rsid w:val="00C53E81"/>
    <w:rsid w:val="00C54F0C"/>
    <w:rsid w:val="00C57568"/>
    <w:rsid w:val="00C60C6B"/>
    <w:rsid w:val="00C611DA"/>
    <w:rsid w:val="00C61C7A"/>
    <w:rsid w:val="00C64992"/>
    <w:rsid w:val="00C65885"/>
    <w:rsid w:val="00C65A3F"/>
    <w:rsid w:val="00C667EE"/>
    <w:rsid w:val="00C766B0"/>
    <w:rsid w:val="00C76B8A"/>
    <w:rsid w:val="00C76FD9"/>
    <w:rsid w:val="00C77182"/>
    <w:rsid w:val="00C8489F"/>
    <w:rsid w:val="00C86FE3"/>
    <w:rsid w:val="00C914C8"/>
    <w:rsid w:val="00C926BE"/>
    <w:rsid w:val="00C94B18"/>
    <w:rsid w:val="00C97893"/>
    <w:rsid w:val="00CA0019"/>
    <w:rsid w:val="00CA0B96"/>
    <w:rsid w:val="00CA0EA9"/>
    <w:rsid w:val="00CA1CA5"/>
    <w:rsid w:val="00CA2A05"/>
    <w:rsid w:val="00CA73EC"/>
    <w:rsid w:val="00CB0601"/>
    <w:rsid w:val="00CB127B"/>
    <w:rsid w:val="00CB187B"/>
    <w:rsid w:val="00CB2037"/>
    <w:rsid w:val="00CB2D84"/>
    <w:rsid w:val="00CB5A6B"/>
    <w:rsid w:val="00CC1E68"/>
    <w:rsid w:val="00CC2F6E"/>
    <w:rsid w:val="00CC3013"/>
    <w:rsid w:val="00CC39AB"/>
    <w:rsid w:val="00CC6D62"/>
    <w:rsid w:val="00CC79CF"/>
    <w:rsid w:val="00CD23D2"/>
    <w:rsid w:val="00CD2533"/>
    <w:rsid w:val="00CD56E2"/>
    <w:rsid w:val="00CD67A9"/>
    <w:rsid w:val="00CE4D35"/>
    <w:rsid w:val="00CE61D2"/>
    <w:rsid w:val="00CE679E"/>
    <w:rsid w:val="00CE6E0D"/>
    <w:rsid w:val="00CF0496"/>
    <w:rsid w:val="00CF21F7"/>
    <w:rsid w:val="00CF5A4C"/>
    <w:rsid w:val="00CF6F66"/>
    <w:rsid w:val="00CF7206"/>
    <w:rsid w:val="00D0004C"/>
    <w:rsid w:val="00D01BF9"/>
    <w:rsid w:val="00D0532F"/>
    <w:rsid w:val="00D208E6"/>
    <w:rsid w:val="00D24607"/>
    <w:rsid w:val="00D25E03"/>
    <w:rsid w:val="00D30D1D"/>
    <w:rsid w:val="00D32F9D"/>
    <w:rsid w:val="00D35D44"/>
    <w:rsid w:val="00D37749"/>
    <w:rsid w:val="00D4097A"/>
    <w:rsid w:val="00D4117E"/>
    <w:rsid w:val="00D4200E"/>
    <w:rsid w:val="00D43EDC"/>
    <w:rsid w:val="00D502DD"/>
    <w:rsid w:val="00D51F6C"/>
    <w:rsid w:val="00D5335D"/>
    <w:rsid w:val="00D5356D"/>
    <w:rsid w:val="00D5660E"/>
    <w:rsid w:val="00D568B4"/>
    <w:rsid w:val="00D60783"/>
    <w:rsid w:val="00D63969"/>
    <w:rsid w:val="00D670EB"/>
    <w:rsid w:val="00D70671"/>
    <w:rsid w:val="00D71620"/>
    <w:rsid w:val="00D73271"/>
    <w:rsid w:val="00D7483D"/>
    <w:rsid w:val="00D77D4E"/>
    <w:rsid w:val="00D77E7D"/>
    <w:rsid w:val="00D81152"/>
    <w:rsid w:val="00D83892"/>
    <w:rsid w:val="00D84E2D"/>
    <w:rsid w:val="00D85E42"/>
    <w:rsid w:val="00D86302"/>
    <w:rsid w:val="00D864B9"/>
    <w:rsid w:val="00D8799D"/>
    <w:rsid w:val="00D90F14"/>
    <w:rsid w:val="00D95F55"/>
    <w:rsid w:val="00DA3093"/>
    <w:rsid w:val="00DA3C6F"/>
    <w:rsid w:val="00DA4DFA"/>
    <w:rsid w:val="00DA7541"/>
    <w:rsid w:val="00DB0149"/>
    <w:rsid w:val="00DB1EAA"/>
    <w:rsid w:val="00DB23C6"/>
    <w:rsid w:val="00DB37A9"/>
    <w:rsid w:val="00DB592F"/>
    <w:rsid w:val="00DC213E"/>
    <w:rsid w:val="00DC2A5F"/>
    <w:rsid w:val="00DC30C5"/>
    <w:rsid w:val="00DC471D"/>
    <w:rsid w:val="00DC508C"/>
    <w:rsid w:val="00DC6CE9"/>
    <w:rsid w:val="00DD0DED"/>
    <w:rsid w:val="00DD27E4"/>
    <w:rsid w:val="00DD4834"/>
    <w:rsid w:val="00DD502D"/>
    <w:rsid w:val="00DD50C7"/>
    <w:rsid w:val="00DD51BA"/>
    <w:rsid w:val="00DD7E62"/>
    <w:rsid w:val="00DE1C15"/>
    <w:rsid w:val="00DE2A6E"/>
    <w:rsid w:val="00DE4BF0"/>
    <w:rsid w:val="00DE66CF"/>
    <w:rsid w:val="00DF10C2"/>
    <w:rsid w:val="00DF1732"/>
    <w:rsid w:val="00DF19EE"/>
    <w:rsid w:val="00DF1C54"/>
    <w:rsid w:val="00DF2341"/>
    <w:rsid w:val="00DF4CAC"/>
    <w:rsid w:val="00DF601B"/>
    <w:rsid w:val="00E008ED"/>
    <w:rsid w:val="00E016F5"/>
    <w:rsid w:val="00E04377"/>
    <w:rsid w:val="00E05FDF"/>
    <w:rsid w:val="00E07B7E"/>
    <w:rsid w:val="00E10C24"/>
    <w:rsid w:val="00E112C2"/>
    <w:rsid w:val="00E114AF"/>
    <w:rsid w:val="00E13223"/>
    <w:rsid w:val="00E14FDD"/>
    <w:rsid w:val="00E15790"/>
    <w:rsid w:val="00E178FF"/>
    <w:rsid w:val="00E17AB3"/>
    <w:rsid w:val="00E21E97"/>
    <w:rsid w:val="00E2280B"/>
    <w:rsid w:val="00E23EBE"/>
    <w:rsid w:val="00E25262"/>
    <w:rsid w:val="00E258A2"/>
    <w:rsid w:val="00E26C99"/>
    <w:rsid w:val="00E27BA4"/>
    <w:rsid w:val="00E314E1"/>
    <w:rsid w:val="00E334A5"/>
    <w:rsid w:val="00E33D8A"/>
    <w:rsid w:val="00E34958"/>
    <w:rsid w:val="00E34E08"/>
    <w:rsid w:val="00E361D2"/>
    <w:rsid w:val="00E37300"/>
    <w:rsid w:val="00E40AA1"/>
    <w:rsid w:val="00E4109C"/>
    <w:rsid w:val="00E42885"/>
    <w:rsid w:val="00E44817"/>
    <w:rsid w:val="00E44FED"/>
    <w:rsid w:val="00E45703"/>
    <w:rsid w:val="00E51460"/>
    <w:rsid w:val="00E527E8"/>
    <w:rsid w:val="00E52EED"/>
    <w:rsid w:val="00E53BB8"/>
    <w:rsid w:val="00E54565"/>
    <w:rsid w:val="00E56A91"/>
    <w:rsid w:val="00E602E5"/>
    <w:rsid w:val="00E646EC"/>
    <w:rsid w:val="00E66145"/>
    <w:rsid w:val="00E66A8C"/>
    <w:rsid w:val="00E66CB8"/>
    <w:rsid w:val="00E709C8"/>
    <w:rsid w:val="00E70D3C"/>
    <w:rsid w:val="00E718E7"/>
    <w:rsid w:val="00E74E07"/>
    <w:rsid w:val="00E75983"/>
    <w:rsid w:val="00E75ACC"/>
    <w:rsid w:val="00E83A0A"/>
    <w:rsid w:val="00E83BC5"/>
    <w:rsid w:val="00E85DC3"/>
    <w:rsid w:val="00E85E06"/>
    <w:rsid w:val="00E863BE"/>
    <w:rsid w:val="00E8641D"/>
    <w:rsid w:val="00E87FA9"/>
    <w:rsid w:val="00E90A4E"/>
    <w:rsid w:val="00E914DA"/>
    <w:rsid w:val="00E93F4F"/>
    <w:rsid w:val="00E9470B"/>
    <w:rsid w:val="00E95A5F"/>
    <w:rsid w:val="00E96A30"/>
    <w:rsid w:val="00EB15FA"/>
    <w:rsid w:val="00EB4E73"/>
    <w:rsid w:val="00EB5631"/>
    <w:rsid w:val="00EB5EC6"/>
    <w:rsid w:val="00EC16EC"/>
    <w:rsid w:val="00EC1DCC"/>
    <w:rsid w:val="00EC4FCD"/>
    <w:rsid w:val="00EC51E8"/>
    <w:rsid w:val="00EC5E0D"/>
    <w:rsid w:val="00ED27A1"/>
    <w:rsid w:val="00ED4525"/>
    <w:rsid w:val="00ED4768"/>
    <w:rsid w:val="00ED7CFA"/>
    <w:rsid w:val="00EE031A"/>
    <w:rsid w:val="00EE1C30"/>
    <w:rsid w:val="00EE283F"/>
    <w:rsid w:val="00EE38AA"/>
    <w:rsid w:val="00EE48D3"/>
    <w:rsid w:val="00EE74D8"/>
    <w:rsid w:val="00EE7D2C"/>
    <w:rsid w:val="00EF0F91"/>
    <w:rsid w:val="00EF1A02"/>
    <w:rsid w:val="00EF217C"/>
    <w:rsid w:val="00EF3034"/>
    <w:rsid w:val="00EF370F"/>
    <w:rsid w:val="00EF3CCE"/>
    <w:rsid w:val="00EF5335"/>
    <w:rsid w:val="00EF5AB7"/>
    <w:rsid w:val="00EF6701"/>
    <w:rsid w:val="00EF7A31"/>
    <w:rsid w:val="00F021F6"/>
    <w:rsid w:val="00F04249"/>
    <w:rsid w:val="00F04985"/>
    <w:rsid w:val="00F05673"/>
    <w:rsid w:val="00F06FD2"/>
    <w:rsid w:val="00F07318"/>
    <w:rsid w:val="00F24E1C"/>
    <w:rsid w:val="00F30875"/>
    <w:rsid w:val="00F3379E"/>
    <w:rsid w:val="00F34E82"/>
    <w:rsid w:val="00F36BFD"/>
    <w:rsid w:val="00F41F7F"/>
    <w:rsid w:val="00F42369"/>
    <w:rsid w:val="00F47EFC"/>
    <w:rsid w:val="00F51BB2"/>
    <w:rsid w:val="00F51E7E"/>
    <w:rsid w:val="00F530B1"/>
    <w:rsid w:val="00F536C2"/>
    <w:rsid w:val="00F56155"/>
    <w:rsid w:val="00F56CA8"/>
    <w:rsid w:val="00F57F05"/>
    <w:rsid w:val="00F60A2E"/>
    <w:rsid w:val="00F60A34"/>
    <w:rsid w:val="00F633E3"/>
    <w:rsid w:val="00F63CDF"/>
    <w:rsid w:val="00F64D88"/>
    <w:rsid w:val="00F66248"/>
    <w:rsid w:val="00F66825"/>
    <w:rsid w:val="00F675C4"/>
    <w:rsid w:val="00F712FD"/>
    <w:rsid w:val="00F71C54"/>
    <w:rsid w:val="00F72C22"/>
    <w:rsid w:val="00F7302F"/>
    <w:rsid w:val="00F73E6F"/>
    <w:rsid w:val="00F774BC"/>
    <w:rsid w:val="00F80623"/>
    <w:rsid w:val="00F83C36"/>
    <w:rsid w:val="00F8404D"/>
    <w:rsid w:val="00F843B6"/>
    <w:rsid w:val="00F8588A"/>
    <w:rsid w:val="00F870B9"/>
    <w:rsid w:val="00F91C87"/>
    <w:rsid w:val="00F93716"/>
    <w:rsid w:val="00F93D63"/>
    <w:rsid w:val="00F96E16"/>
    <w:rsid w:val="00FA1480"/>
    <w:rsid w:val="00FA1F3A"/>
    <w:rsid w:val="00FA223A"/>
    <w:rsid w:val="00FA2509"/>
    <w:rsid w:val="00FA2A99"/>
    <w:rsid w:val="00FA2FFD"/>
    <w:rsid w:val="00FA4ED1"/>
    <w:rsid w:val="00FB1794"/>
    <w:rsid w:val="00FB630D"/>
    <w:rsid w:val="00FC1508"/>
    <w:rsid w:val="00FC2628"/>
    <w:rsid w:val="00FC4F67"/>
    <w:rsid w:val="00FD1718"/>
    <w:rsid w:val="00FD22B9"/>
    <w:rsid w:val="00FD3D4A"/>
    <w:rsid w:val="00FD56EE"/>
    <w:rsid w:val="00FE2446"/>
    <w:rsid w:val="00FE48CE"/>
    <w:rsid w:val="00FE4A92"/>
    <w:rsid w:val="00FE4FFC"/>
    <w:rsid w:val="00FE7A54"/>
    <w:rsid w:val="00FE7FE2"/>
    <w:rsid w:val="00FF542E"/>
    <w:rsid w:val="00FF56F2"/>
    <w:rsid w:val="00FF6C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3FB11A"/>
  <w15:docId w15:val="{471A4C7F-8F1F-4FD8-BA3A-17A885E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CEB"/>
    <w:rPr>
      <w:rFonts w:ascii="Arial" w:hAnsi="Arial"/>
      <w:spacing w:val="-5"/>
      <w:sz w:val="20"/>
      <w:szCs w:val="20"/>
    </w:rPr>
  </w:style>
  <w:style w:type="paragraph" w:styleId="Titre1">
    <w:name w:val="heading 1"/>
    <w:basedOn w:val="Normal"/>
    <w:next w:val="Corpsdetexte"/>
    <w:link w:val="Titre1Car"/>
    <w:uiPriority w:val="99"/>
    <w:qFormat/>
    <w:rsid w:val="00007CEB"/>
    <w:pPr>
      <w:keepNext/>
      <w:keepLines/>
      <w:spacing w:after="220" w:line="200" w:lineRule="atLeast"/>
      <w:outlineLvl w:val="0"/>
    </w:pPr>
    <w:rPr>
      <w:rFonts w:ascii="Arial Black" w:hAnsi="Arial Black"/>
      <w:spacing w:val="-10"/>
      <w:kern w:val="28"/>
      <w:sz w:val="22"/>
    </w:rPr>
  </w:style>
  <w:style w:type="paragraph" w:styleId="Titre2">
    <w:name w:val="heading 2"/>
    <w:basedOn w:val="Normal"/>
    <w:next w:val="Corpsdetexte"/>
    <w:link w:val="Titre2Car"/>
    <w:uiPriority w:val="99"/>
    <w:qFormat/>
    <w:rsid w:val="00007CEB"/>
    <w:pPr>
      <w:keepNext/>
      <w:keepLines/>
      <w:spacing w:line="200" w:lineRule="atLeast"/>
      <w:outlineLvl w:val="1"/>
    </w:pPr>
    <w:rPr>
      <w:rFonts w:ascii="Arial Black" w:hAnsi="Arial Black"/>
      <w:spacing w:val="-10"/>
      <w:kern w:val="28"/>
    </w:rPr>
  </w:style>
  <w:style w:type="paragraph" w:styleId="Titre3">
    <w:name w:val="heading 3"/>
    <w:basedOn w:val="Normal"/>
    <w:next w:val="Corpsdetexte"/>
    <w:link w:val="Titre3Car"/>
    <w:uiPriority w:val="99"/>
    <w:qFormat/>
    <w:rsid w:val="00007CEB"/>
    <w:pPr>
      <w:keepNext/>
      <w:keepLines/>
      <w:spacing w:line="180" w:lineRule="atLeast"/>
      <w:ind w:left="360"/>
      <w:outlineLvl w:val="2"/>
    </w:pPr>
    <w:rPr>
      <w:rFonts w:ascii="Arial Black" w:hAnsi="Arial Black"/>
      <w:kern w:val="28"/>
    </w:rPr>
  </w:style>
  <w:style w:type="paragraph" w:styleId="Titre4">
    <w:name w:val="heading 4"/>
    <w:basedOn w:val="Normal"/>
    <w:next w:val="Corpsdetexte"/>
    <w:link w:val="Titre4Car"/>
    <w:uiPriority w:val="99"/>
    <w:qFormat/>
    <w:rsid w:val="00007CEB"/>
    <w:pPr>
      <w:keepNext/>
      <w:keepLines/>
      <w:spacing w:line="180" w:lineRule="atLeast"/>
      <w:ind w:left="720"/>
      <w:outlineLvl w:val="3"/>
    </w:pPr>
    <w:rPr>
      <w:rFonts w:ascii="Arial Black" w:hAnsi="Arial Black"/>
      <w:spacing w:val="-2"/>
      <w:kern w:val="28"/>
      <w:sz w:val="18"/>
    </w:rPr>
  </w:style>
  <w:style w:type="paragraph" w:styleId="Titre5">
    <w:name w:val="heading 5"/>
    <w:basedOn w:val="Normal"/>
    <w:next w:val="Corpsdetexte"/>
    <w:link w:val="Titre5Car"/>
    <w:uiPriority w:val="99"/>
    <w:qFormat/>
    <w:rsid w:val="00007CEB"/>
    <w:pPr>
      <w:keepNext/>
      <w:keepLines/>
      <w:spacing w:line="180" w:lineRule="atLeast"/>
      <w:ind w:left="1080"/>
      <w:outlineLvl w:val="4"/>
    </w:pPr>
    <w:rPr>
      <w:rFonts w:ascii="Arial Black" w:hAnsi="Arial Black"/>
      <w:spacing w:val="-2"/>
      <w:kern w:val="28"/>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AE4841"/>
    <w:rPr>
      <w:rFonts w:ascii="Cambria" w:hAnsi="Cambria" w:cs="Times New Roman"/>
      <w:b/>
      <w:bCs/>
      <w:spacing w:val="-5"/>
      <w:kern w:val="32"/>
      <w:sz w:val="32"/>
      <w:szCs w:val="32"/>
    </w:rPr>
  </w:style>
  <w:style w:type="character" w:customStyle="1" w:styleId="Titre2Car">
    <w:name w:val="Titre 2 Car"/>
    <w:basedOn w:val="Policepardfaut"/>
    <w:link w:val="Titre2"/>
    <w:uiPriority w:val="99"/>
    <w:semiHidden/>
    <w:locked/>
    <w:rsid w:val="00AE4841"/>
    <w:rPr>
      <w:rFonts w:ascii="Cambria" w:hAnsi="Cambria" w:cs="Times New Roman"/>
      <w:b/>
      <w:bCs/>
      <w:i/>
      <w:iCs/>
      <w:spacing w:val="-5"/>
      <w:sz w:val="28"/>
      <w:szCs w:val="28"/>
    </w:rPr>
  </w:style>
  <w:style w:type="character" w:customStyle="1" w:styleId="Titre3Car">
    <w:name w:val="Titre 3 Car"/>
    <w:basedOn w:val="Policepardfaut"/>
    <w:link w:val="Titre3"/>
    <w:uiPriority w:val="99"/>
    <w:semiHidden/>
    <w:locked/>
    <w:rsid w:val="00AE4841"/>
    <w:rPr>
      <w:rFonts w:ascii="Cambria" w:hAnsi="Cambria" w:cs="Times New Roman"/>
      <w:b/>
      <w:bCs/>
      <w:spacing w:val="-5"/>
      <w:sz w:val="26"/>
      <w:szCs w:val="26"/>
    </w:rPr>
  </w:style>
  <w:style w:type="character" w:customStyle="1" w:styleId="Titre4Car">
    <w:name w:val="Titre 4 Car"/>
    <w:basedOn w:val="Policepardfaut"/>
    <w:link w:val="Titre4"/>
    <w:uiPriority w:val="99"/>
    <w:semiHidden/>
    <w:locked/>
    <w:rsid w:val="00AE4841"/>
    <w:rPr>
      <w:rFonts w:ascii="Calibri" w:hAnsi="Calibri" w:cs="Times New Roman"/>
      <w:b/>
      <w:bCs/>
      <w:spacing w:val="-5"/>
      <w:sz w:val="28"/>
      <w:szCs w:val="28"/>
    </w:rPr>
  </w:style>
  <w:style w:type="character" w:customStyle="1" w:styleId="Titre5Car">
    <w:name w:val="Titre 5 Car"/>
    <w:basedOn w:val="Policepardfaut"/>
    <w:link w:val="Titre5"/>
    <w:uiPriority w:val="99"/>
    <w:semiHidden/>
    <w:locked/>
    <w:rsid w:val="00AE4841"/>
    <w:rPr>
      <w:rFonts w:ascii="Calibri" w:hAnsi="Calibri" w:cs="Times New Roman"/>
      <w:b/>
      <w:bCs/>
      <w:i/>
      <w:iCs/>
      <w:spacing w:val="-5"/>
      <w:sz w:val="26"/>
      <w:szCs w:val="26"/>
    </w:rPr>
  </w:style>
  <w:style w:type="paragraph" w:styleId="Corpsdetexte">
    <w:name w:val="Body Text"/>
    <w:basedOn w:val="Normal"/>
    <w:link w:val="CorpsdetexteCar"/>
    <w:uiPriority w:val="99"/>
    <w:rsid w:val="00007CEB"/>
    <w:pPr>
      <w:spacing w:after="220" w:line="180" w:lineRule="atLeast"/>
      <w:jc w:val="both"/>
    </w:pPr>
  </w:style>
  <w:style w:type="character" w:customStyle="1" w:styleId="CorpsdetexteCar">
    <w:name w:val="Corps de texte Car"/>
    <w:basedOn w:val="Policepardfaut"/>
    <w:link w:val="Corpsdetexte"/>
    <w:uiPriority w:val="99"/>
    <w:semiHidden/>
    <w:locked/>
    <w:rsid w:val="00AE4841"/>
    <w:rPr>
      <w:rFonts w:ascii="Arial" w:hAnsi="Arial" w:cs="Times New Roman"/>
      <w:spacing w:val="-5"/>
      <w:sz w:val="20"/>
      <w:szCs w:val="20"/>
    </w:rPr>
  </w:style>
  <w:style w:type="table" w:styleId="Grilledutableau">
    <w:name w:val="Table Grid"/>
    <w:basedOn w:val="TableauNormal"/>
    <w:uiPriority w:val="99"/>
    <w:rsid w:val="004133C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desocit">
    <w:name w:val="Nom de société"/>
    <w:basedOn w:val="Normal"/>
    <w:uiPriority w:val="99"/>
    <w:rsid w:val="00007CEB"/>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rPr>
  </w:style>
  <w:style w:type="paragraph" w:customStyle="1" w:styleId="tiquettededocument">
    <w:name w:val="Étiquette de document"/>
    <w:basedOn w:val="Normal"/>
    <w:next w:val="Normal"/>
    <w:uiPriority w:val="99"/>
    <w:rsid w:val="00007CEB"/>
    <w:pPr>
      <w:keepNext/>
      <w:keepLines/>
      <w:spacing w:before="400" w:after="120" w:line="240" w:lineRule="atLeast"/>
      <w:ind w:left="-840"/>
    </w:pPr>
    <w:rPr>
      <w:rFonts w:ascii="Arial Black" w:hAnsi="Arial Black"/>
      <w:kern w:val="28"/>
      <w:sz w:val="96"/>
    </w:rPr>
  </w:style>
  <w:style w:type="paragraph" w:customStyle="1" w:styleId="Picesjointes">
    <w:name w:val="Pièces jointes"/>
    <w:basedOn w:val="Corpsdetexte"/>
    <w:next w:val="Normal"/>
    <w:uiPriority w:val="99"/>
    <w:rsid w:val="00007CEB"/>
    <w:pPr>
      <w:keepLines/>
      <w:spacing w:before="220"/>
      <w:jc w:val="left"/>
    </w:pPr>
  </w:style>
  <w:style w:type="paragraph" w:customStyle="1" w:styleId="En-tteBase">
    <w:name w:val="En-tête (Base)"/>
    <w:basedOn w:val="Corpsdetexte"/>
    <w:uiPriority w:val="99"/>
    <w:rsid w:val="00007CEB"/>
    <w:pPr>
      <w:keepLines/>
      <w:tabs>
        <w:tab w:val="center" w:pos="4320"/>
        <w:tab w:val="right" w:pos="8640"/>
      </w:tabs>
      <w:spacing w:after="0"/>
    </w:pPr>
  </w:style>
  <w:style w:type="paragraph" w:styleId="Pieddepage">
    <w:name w:val="footer"/>
    <w:basedOn w:val="En-tteBase"/>
    <w:link w:val="PieddepageCar"/>
    <w:uiPriority w:val="99"/>
    <w:rsid w:val="00007CEB"/>
    <w:pPr>
      <w:spacing w:before="600"/>
    </w:pPr>
    <w:rPr>
      <w:sz w:val="18"/>
    </w:rPr>
  </w:style>
  <w:style w:type="character" w:customStyle="1" w:styleId="PieddepageCar">
    <w:name w:val="Pied de page Car"/>
    <w:basedOn w:val="Policepardfaut"/>
    <w:link w:val="Pieddepage"/>
    <w:uiPriority w:val="99"/>
    <w:semiHidden/>
    <w:locked/>
    <w:rsid w:val="00AE4841"/>
    <w:rPr>
      <w:rFonts w:ascii="Arial" w:hAnsi="Arial" w:cs="Times New Roman"/>
      <w:spacing w:val="-5"/>
      <w:sz w:val="20"/>
      <w:szCs w:val="20"/>
    </w:rPr>
  </w:style>
  <w:style w:type="paragraph" w:styleId="En-tte">
    <w:name w:val="header"/>
    <w:basedOn w:val="En-tteBase"/>
    <w:link w:val="En-tteCar"/>
    <w:uiPriority w:val="99"/>
    <w:rsid w:val="00007CEB"/>
    <w:pPr>
      <w:spacing w:after="600"/>
    </w:pPr>
  </w:style>
  <w:style w:type="character" w:customStyle="1" w:styleId="En-tteCar">
    <w:name w:val="En-tête Car"/>
    <w:basedOn w:val="Policepardfaut"/>
    <w:link w:val="En-tte"/>
    <w:uiPriority w:val="99"/>
    <w:semiHidden/>
    <w:locked/>
    <w:rsid w:val="00AE4841"/>
    <w:rPr>
      <w:rFonts w:ascii="Arial" w:hAnsi="Arial" w:cs="Times New Roman"/>
      <w:spacing w:val="-5"/>
      <w:sz w:val="20"/>
      <w:szCs w:val="20"/>
    </w:rPr>
  </w:style>
  <w:style w:type="paragraph" w:customStyle="1" w:styleId="TitreBase">
    <w:name w:val="Titre Base"/>
    <w:basedOn w:val="Corpsdetexte"/>
    <w:next w:val="Corpsdetexte"/>
    <w:uiPriority w:val="99"/>
    <w:rsid w:val="00007CEB"/>
    <w:pPr>
      <w:keepNext/>
      <w:keepLines/>
      <w:spacing w:after="0"/>
      <w:jc w:val="left"/>
    </w:pPr>
    <w:rPr>
      <w:rFonts w:ascii="Arial Black" w:hAnsi="Arial Black"/>
      <w:spacing w:val="-10"/>
      <w:kern w:val="28"/>
    </w:rPr>
  </w:style>
  <w:style w:type="paragraph" w:styleId="En-ttedemessage">
    <w:name w:val="Message Header"/>
    <w:basedOn w:val="Corpsdetexte"/>
    <w:link w:val="En-ttedemessageCar"/>
    <w:rsid w:val="00007CEB"/>
    <w:pPr>
      <w:keepLines/>
      <w:tabs>
        <w:tab w:val="left" w:pos="27814"/>
      </w:tabs>
      <w:spacing w:after="120"/>
      <w:ind w:left="720" w:hanging="720"/>
      <w:jc w:val="left"/>
    </w:pPr>
  </w:style>
  <w:style w:type="character" w:customStyle="1" w:styleId="En-ttedemessageCar">
    <w:name w:val="En-tête de message Car"/>
    <w:basedOn w:val="Policepardfaut"/>
    <w:link w:val="En-ttedemessage"/>
    <w:locked/>
    <w:rsid w:val="00AE4841"/>
    <w:rPr>
      <w:rFonts w:ascii="Cambria" w:hAnsi="Cambria" w:cs="Times New Roman"/>
      <w:spacing w:val="-5"/>
      <w:sz w:val="24"/>
      <w:szCs w:val="24"/>
      <w:shd w:val="pct20" w:color="auto" w:fill="auto"/>
    </w:rPr>
  </w:style>
  <w:style w:type="paragraph" w:customStyle="1" w:styleId="En-ttedemessagePremier">
    <w:name w:val="En-tête de message (Premier)"/>
    <w:basedOn w:val="En-ttedemessage"/>
    <w:next w:val="En-ttedemessage"/>
    <w:uiPriority w:val="99"/>
    <w:rsid w:val="00007CEB"/>
    <w:pPr>
      <w:spacing w:before="220"/>
    </w:pPr>
  </w:style>
  <w:style w:type="character" w:customStyle="1" w:styleId="En-ttedemessagetiquette">
    <w:name w:val="En-tête de message (Étiquette)"/>
    <w:rsid w:val="00007CEB"/>
    <w:rPr>
      <w:rFonts w:ascii="Arial Black" w:hAnsi="Arial Black"/>
      <w:spacing w:val="-10"/>
      <w:sz w:val="18"/>
    </w:rPr>
  </w:style>
  <w:style w:type="paragraph" w:customStyle="1" w:styleId="En-ttedemessageDernier">
    <w:name w:val="En-tête de message (Dernier)"/>
    <w:basedOn w:val="En-ttedemessage"/>
    <w:next w:val="Corpsdetexte"/>
    <w:uiPriority w:val="99"/>
    <w:rsid w:val="00007CEB"/>
    <w:pPr>
      <w:pBdr>
        <w:bottom w:val="single" w:sz="6" w:space="15" w:color="auto"/>
      </w:pBdr>
      <w:spacing w:after="320"/>
    </w:pPr>
  </w:style>
  <w:style w:type="paragraph" w:styleId="Retraitnormal">
    <w:name w:val="Normal Indent"/>
    <w:basedOn w:val="Normal"/>
    <w:uiPriority w:val="99"/>
    <w:rsid w:val="00007CEB"/>
    <w:pPr>
      <w:ind w:left="720"/>
    </w:pPr>
  </w:style>
  <w:style w:type="character" w:styleId="Numrodepage">
    <w:name w:val="page number"/>
    <w:basedOn w:val="Policepardfaut"/>
    <w:uiPriority w:val="99"/>
    <w:rsid w:val="00007CEB"/>
    <w:rPr>
      <w:rFonts w:cs="Times New Roman"/>
      <w:sz w:val="18"/>
    </w:rPr>
  </w:style>
  <w:style w:type="paragraph" w:customStyle="1" w:styleId="Adressedelexpditeur">
    <w:name w:val="Adresse de l'expéditeur"/>
    <w:basedOn w:val="Normal"/>
    <w:uiPriority w:val="99"/>
    <w:rsid w:val="00007CEB"/>
    <w:pPr>
      <w:keepLines/>
      <w:framePr w:w="5040" w:hSpace="180" w:wrap="notBeside" w:vAnchor="page" w:hAnchor="page" w:x="1801" w:y="961" w:anchorLock="1"/>
      <w:tabs>
        <w:tab w:val="left" w:pos="27814"/>
      </w:tabs>
      <w:spacing w:line="200" w:lineRule="atLeast"/>
    </w:pPr>
    <w:rPr>
      <w:spacing w:val="-2"/>
      <w:sz w:val="16"/>
    </w:rPr>
  </w:style>
  <w:style w:type="paragraph" w:styleId="Signature">
    <w:name w:val="Signature"/>
    <w:basedOn w:val="Corpsdetexte"/>
    <w:link w:val="SignatureCar"/>
    <w:uiPriority w:val="99"/>
    <w:rsid w:val="00007CEB"/>
    <w:pPr>
      <w:keepNext/>
      <w:keepLines/>
      <w:spacing w:before="660" w:after="0"/>
    </w:pPr>
  </w:style>
  <w:style w:type="character" w:customStyle="1" w:styleId="SignatureCar">
    <w:name w:val="Signature Car"/>
    <w:basedOn w:val="Policepardfaut"/>
    <w:link w:val="Signature"/>
    <w:uiPriority w:val="99"/>
    <w:semiHidden/>
    <w:locked/>
    <w:rsid w:val="00AE4841"/>
    <w:rPr>
      <w:rFonts w:ascii="Arial" w:hAnsi="Arial" w:cs="Times New Roman"/>
      <w:spacing w:val="-5"/>
      <w:sz w:val="20"/>
      <w:szCs w:val="20"/>
    </w:rPr>
  </w:style>
  <w:style w:type="paragraph" w:customStyle="1" w:styleId="SignatureIntitulduposte">
    <w:name w:val="Signature (Intitulé du poste)"/>
    <w:basedOn w:val="Signature"/>
    <w:next w:val="Normal"/>
    <w:uiPriority w:val="99"/>
    <w:rsid w:val="00007CEB"/>
    <w:pPr>
      <w:spacing w:before="0"/>
      <w:jc w:val="left"/>
    </w:pPr>
  </w:style>
  <w:style w:type="paragraph" w:customStyle="1" w:styleId="SignatureNom">
    <w:name w:val="Signature (Nom)"/>
    <w:basedOn w:val="Signature"/>
    <w:next w:val="SignatureIntitulduposte"/>
    <w:uiPriority w:val="99"/>
    <w:rsid w:val="00007CEB"/>
    <w:pPr>
      <w:spacing w:before="720"/>
      <w:jc w:val="left"/>
    </w:pPr>
  </w:style>
  <w:style w:type="paragraph" w:styleId="Textebrut">
    <w:name w:val="Plain Text"/>
    <w:basedOn w:val="Normal"/>
    <w:link w:val="TextebrutCar"/>
    <w:uiPriority w:val="99"/>
    <w:rsid w:val="0028182D"/>
    <w:rPr>
      <w:rFonts w:ascii="Courier New" w:hAnsi="Courier New" w:cs="Courier New"/>
      <w:spacing w:val="0"/>
    </w:rPr>
  </w:style>
  <w:style w:type="character" w:customStyle="1" w:styleId="TextebrutCar">
    <w:name w:val="Texte brut Car"/>
    <w:basedOn w:val="Policepardfaut"/>
    <w:link w:val="Textebrut"/>
    <w:uiPriority w:val="99"/>
    <w:semiHidden/>
    <w:locked/>
    <w:rsid w:val="00AE4841"/>
    <w:rPr>
      <w:rFonts w:ascii="Courier New" w:hAnsi="Courier New" w:cs="Courier New"/>
      <w:spacing w:val="-5"/>
      <w:sz w:val="20"/>
      <w:szCs w:val="20"/>
    </w:rPr>
  </w:style>
  <w:style w:type="paragraph" w:customStyle="1" w:styleId="Formuledepolitesse1">
    <w:name w:val="Formule de politesse1"/>
    <w:basedOn w:val="Normal"/>
    <w:next w:val="Normal"/>
    <w:uiPriority w:val="99"/>
    <w:rsid w:val="00007CEB"/>
    <w:pPr>
      <w:keepNext/>
      <w:spacing w:line="220" w:lineRule="atLeast"/>
    </w:pPr>
  </w:style>
  <w:style w:type="paragraph" w:styleId="Textedebulles">
    <w:name w:val="Balloon Text"/>
    <w:basedOn w:val="Normal"/>
    <w:link w:val="TextedebullesCar"/>
    <w:uiPriority w:val="99"/>
    <w:semiHidden/>
    <w:rsid w:val="007C1120"/>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AE4841"/>
    <w:rPr>
      <w:rFonts w:cs="Times New Roman"/>
      <w:spacing w:val="-5"/>
      <w:sz w:val="2"/>
    </w:rPr>
  </w:style>
  <w:style w:type="character" w:customStyle="1" w:styleId="example2">
    <w:name w:val="example2"/>
    <w:basedOn w:val="Policepardfaut"/>
    <w:uiPriority w:val="99"/>
    <w:rsid w:val="00D32F9D"/>
    <w:rPr>
      <w:rFonts w:cs="Times New Roman"/>
    </w:rPr>
  </w:style>
  <w:style w:type="character" w:customStyle="1" w:styleId="normaltext">
    <w:name w:val="normaltext"/>
    <w:basedOn w:val="Policepardfaut"/>
    <w:uiPriority w:val="99"/>
    <w:rsid w:val="00EC1DCC"/>
    <w:rPr>
      <w:rFonts w:cs="Times New Roman"/>
    </w:rPr>
  </w:style>
  <w:style w:type="paragraph" w:styleId="Paragraphedeliste">
    <w:name w:val="List Paragraph"/>
    <w:basedOn w:val="Normal"/>
    <w:uiPriority w:val="34"/>
    <w:qFormat/>
    <w:rsid w:val="005A0DBF"/>
    <w:pPr>
      <w:ind w:left="720"/>
      <w:contextualSpacing/>
    </w:pPr>
  </w:style>
  <w:style w:type="paragraph" w:styleId="NormalWeb">
    <w:name w:val="Normal (Web)"/>
    <w:basedOn w:val="Normal"/>
    <w:uiPriority w:val="99"/>
    <w:semiHidden/>
    <w:unhideWhenUsed/>
    <w:rsid w:val="00A34B5E"/>
    <w:pPr>
      <w:spacing w:before="100" w:beforeAutospacing="1" w:after="100" w:afterAutospacing="1"/>
    </w:pPr>
    <w:rPr>
      <w:rFonts w:ascii="Times New Roman" w:eastAsiaTheme="minorEastAsia" w:hAnsi="Times New Roman"/>
      <w:spacing w:val="0"/>
      <w:sz w:val="24"/>
      <w:szCs w:val="24"/>
      <w:lang w:val="en-US" w:eastAsia="en-US"/>
    </w:rPr>
  </w:style>
  <w:style w:type="character" w:styleId="Lienhypertexte">
    <w:name w:val="Hyperlink"/>
    <w:basedOn w:val="Policepardfaut"/>
    <w:uiPriority w:val="99"/>
    <w:rsid w:val="001507AA"/>
    <w:rPr>
      <w:rFonts w:cs="Times New Roman"/>
      <w:color w:val="0000FF"/>
      <w:u w:val="single"/>
    </w:rPr>
  </w:style>
  <w:style w:type="paragraph" w:customStyle="1" w:styleId="Default">
    <w:name w:val="Default"/>
    <w:rsid w:val="002A20A9"/>
    <w:pPr>
      <w:autoSpaceDE w:val="0"/>
      <w:autoSpaceDN w:val="0"/>
      <w:adjustRightInd w:val="0"/>
    </w:pPr>
    <w:rPr>
      <w:rFonts w:ascii="AvantGarde ExtraLight" w:hAnsi="AvantGarde ExtraLight" w:cs="AvantGarde ExtraLight"/>
      <w:color w:val="000000"/>
      <w:sz w:val="24"/>
      <w:szCs w:val="24"/>
    </w:rPr>
  </w:style>
  <w:style w:type="paragraph" w:customStyle="1" w:styleId="Pa0">
    <w:name w:val="Pa0"/>
    <w:basedOn w:val="Default"/>
    <w:next w:val="Default"/>
    <w:uiPriority w:val="99"/>
    <w:rsid w:val="002A20A9"/>
    <w:pPr>
      <w:spacing w:line="241" w:lineRule="atLeast"/>
    </w:pPr>
    <w:rPr>
      <w:rFonts w:cs="Times New Roman"/>
      <w:color w:val="auto"/>
    </w:rPr>
  </w:style>
  <w:style w:type="character" w:customStyle="1" w:styleId="A8">
    <w:name w:val="A8"/>
    <w:uiPriority w:val="99"/>
    <w:rsid w:val="002A20A9"/>
    <w:rPr>
      <w:rFonts w:cs="AvantGarde ExtraLight"/>
      <w:color w:val="000000"/>
      <w:sz w:val="50"/>
      <w:szCs w:val="50"/>
    </w:rPr>
  </w:style>
  <w:style w:type="paragraph" w:customStyle="1" w:styleId="Pa2">
    <w:name w:val="Pa2"/>
    <w:basedOn w:val="Default"/>
    <w:next w:val="Default"/>
    <w:uiPriority w:val="99"/>
    <w:rsid w:val="002A20A9"/>
    <w:pPr>
      <w:spacing w:line="241" w:lineRule="atLeast"/>
    </w:pPr>
    <w:rPr>
      <w:rFonts w:cs="Times New Roman"/>
      <w:color w:val="auto"/>
    </w:rPr>
  </w:style>
  <w:style w:type="character" w:customStyle="1" w:styleId="A17">
    <w:name w:val="A17"/>
    <w:uiPriority w:val="99"/>
    <w:rsid w:val="002A20A9"/>
    <w:rPr>
      <w:rFonts w:ascii="DINPro-Light" w:hAnsi="DINPro-Light" w:cs="DINPro-Light"/>
      <w:color w:val="000000"/>
      <w:sz w:val="25"/>
      <w:szCs w:val="25"/>
    </w:rPr>
  </w:style>
  <w:style w:type="character" w:styleId="Mentionnonrsolue">
    <w:name w:val="Unresolved Mention"/>
    <w:basedOn w:val="Policepardfaut"/>
    <w:uiPriority w:val="99"/>
    <w:semiHidden/>
    <w:unhideWhenUsed/>
    <w:rsid w:val="00DF60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203">
      <w:bodyDiv w:val="1"/>
      <w:marLeft w:val="0"/>
      <w:marRight w:val="0"/>
      <w:marTop w:val="0"/>
      <w:marBottom w:val="0"/>
      <w:divBdr>
        <w:top w:val="none" w:sz="0" w:space="0" w:color="auto"/>
        <w:left w:val="none" w:sz="0" w:space="0" w:color="auto"/>
        <w:bottom w:val="none" w:sz="0" w:space="0" w:color="auto"/>
        <w:right w:val="none" w:sz="0" w:space="0" w:color="auto"/>
      </w:divBdr>
    </w:div>
    <w:div w:id="58483622">
      <w:bodyDiv w:val="1"/>
      <w:marLeft w:val="0"/>
      <w:marRight w:val="0"/>
      <w:marTop w:val="0"/>
      <w:marBottom w:val="0"/>
      <w:divBdr>
        <w:top w:val="none" w:sz="0" w:space="0" w:color="auto"/>
        <w:left w:val="none" w:sz="0" w:space="0" w:color="auto"/>
        <w:bottom w:val="none" w:sz="0" w:space="0" w:color="auto"/>
        <w:right w:val="none" w:sz="0" w:space="0" w:color="auto"/>
      </w:divBdr>
    </w:div>
    <w:div w:id="77215617">
      <w:bodyDiv w:val="1"/>
      <w:marLeft w:val="0"/>
      <w:marRight w:val="0"/>
      <w:marTop w:val="0"/>
      <w:marBottom w:val="0"/>
      <w:divBdr>
        <w:top w:val="none" w:sz="0" w:space="0" w:color="auto"/>
        <w:left w:val="none" w:sz="0" w:space="0" w:color="auto"/>
        <w:bottom w:val="none" w:sz="0" w:space="0" w:color="auto"/>
        <w:right w:val="none" w:sz="0" w:space="0" w:color="auto"/>
      </w:divBdr>
    </w:div>
    <w:div w:id="129639571">
      <w:bodyDiv w:val="1"/>
      <w:marLeft w:val="0"/>
      <w:marRight w:val="0"/>
      <w:marTop w:val="0"/>
      <w:marBottom w:val="0"/>
      <w:divBdr>
        <w:top w:val="none" w:sz="0" w:space="0" w:color="auto"/>
        <w:left w:val="none" w:sz="0" w:space="0" w:color="auto"/>
        <w:bottom w:val="none" w:sz="0" w:space="0" w:color="auto"/>
        <w:right w:val="none" w:sz="0" w:space="0" w:color="auto"/>
      </w:divBdr>
    </w:div>
    <w:div w:id="166332847">
      <w:bodyDiv w:val="1"/>
      <w:marLeft w:val="0"/>
      <w:marRight w:val="0"/>
      <w:marTop w:val="0"/>
      <w:marBottom w:val="0"/>
      <w:divBdr>
        <w:top w:val="none" w:sz="0" w:space="0" w:color="auto"/>
        <w:left w:val="none" w:sz="0" w:space="0" w:color="auto"/>
        <w:bottom w:val="none" w:sz="0" w:space="0" w:color="auto"/>
        <w:right w:val="none" w:sz="0" w:space="0" w:color="auto"/>
      </w:divBdr>
    </w:div>
    <w:div w:id="217478234">
      <w:bodyDiv w:val="1"/>
      <w:marLeft w:val="0"/>
      <w:marRight w:val="0"/>
      <w:marTop w:val="0"/>
      <w:marBottom w:val="0"/>
      <w:divBdr>
        <w:top w:val="none" w:sz="0" w:space="0" w:color="auto"/>
        <w:left w:val="none" w:sz="0" w:space="0" w:color="auto"/>
        <w:bottom w:val="none" w:sz="0" w:space="0" w:color="auto"/>
        <w:right w:val="none" w:sz="0" w:space="0" w:color="auto"/>
      </w:divBdr>
    </w:div>
    <w:div w:id="252975252">
      <w:bodyDiv w:val="1"/>
      <w:marLeft w:val="0"/>
      <w:marRight w:val="0"/>
      <w:marTop w:val="0"/>
      <w:marBottom w:val="0"/>
      <w:divBdr>
        <w:top w:val="none" w:sz="0" w:space="0" w:color="auto"/>
        <w:left w:val="none" w:sz="0" w:space="0" w:color="auto"/>
        <w:bottom w:val="none" w:sz="0" w:space="0" w:color="auto"/>
        <w:right w:val="none" w:sz="0" w:space="0" w:color="auto"/>
      </w:divBdr>
    </w:div>
    <w:div w:id="307521093">
      <w:bodyDiv w:val="1"/>
      <w:marLeft w:val="0"/>
      <w:marRight w:val="0"/>
      <w:marTop w:val="0"/>
      <w:marBottom w:val="0"/>
      <w:divBdr>
        <w:top w:val="none" w:sz="0" w:space="0" w:color="auto"/>
        <w:left w:val="none" w:sz="0" w:space="0" w:color="auto"/>
        <w:bottom w:val="none" w:sz="0" w:space="0" w:color="auto"/>
        <w:right w:val="none" w:sz="0" w:space="0" w:color="auto"/>
      </w:divBdr>
    </w:div>
    <w:div w:id="389501993">
      <w:bodyDiv w:val="1"/>
      <w:marLeft w:val="0"/>
      <w:marRight w:val="0"/>
      <w:marTop w:val="0"/>
      <w:marBottom w:val="0"/>
      <w:divBdr>
        <w:top w:val="none" w:sz="0" w:space="0" w:color="auto"/>
        <w:left w:val="none" w:sz="0" w:space="0" w:color="auto"/>
        <w:bottom w:val="none" w:sz="0" w:space="0" w:color="auto"/>
        <w:right w:val="none" w:sz="0" w:space="0" w:color="auto"/>
      </w:divBdr>
    </w:div>
    <w:div w:id="628828090">
      <w:bodyDiv w:val="1"/>
      <w:marLeft w:val="0"/>
      <w:marRight w:val="0"/>
      <w:marTop w:val="0"/>
      <w:marBottom w:val="0"/>
      <w:divBdr>
        <w:top w:val="none" w:sz="0" w:space="0" w:color="auto"/>
        <w:left w:val="none" w:sz="0" w:space="0" w:color="auto"/>
        <w:bottom w:val="none" w:sz="0" w:space="0" w:color="auto"/>
        <w:right w:val="none" w:sz="0" w:space="0" w:color="auto"/>
      </w:divBdr>
    </w:div>
    <w:div w:id="857621852">
      <w:bodyDiv w:val="1"/>
      <w:marLeft w:val="0"/>
      <w:marRight w:val="0"/>
      <w:marTop w:val="0"/>
      <w:marBottom w:val="0"/>
      <w:divBdr>
        <w:top w:val="none" w:sz="0" w:space="0" w:color="auto"/>
        <w:left w:val="none" w:sz="0" w:space="0" w:color="auto"/>
        <w:bottom w:val="none" w:sz="0" w:space="0" w:color="auto"/>
        <w:right w:val="none" w:sz="0" w:space="0" w:color="auto"/>
      </w:divBdr>
    </w:div>
    <w:div w:id="958490734">
      <w:bodyDiv w:val="1"/>
      <w:marLeft w:val="0"/>
      <w:marRight w:val="0"/>
      <w:marTop w:val="0"/>
      <w:marBottom w:val="0"/>
      <w:divBdr>
        <w:top w:val="none" w:sz="0" w:space="0" w:color="auto"/>
        <w:left w:val="none" w:sz="0" w:space="0" w:color="auto"/>
        <w:bottom w:val="none" w:sz="0" w:space="0" w:color="auto"/>
        <w:right w:val="none" w:sz="0" w:space="0" w:color="auto"/>
      </w:divBdr>
    </w:div>
    <w:div w:id="968045793">
      <w:bodyDiv w:val="1"/>
      <w:marLeft w:val="0"/>
      <w:marRight w:val="0"/>
      <w:marTop w:val="0"/>
      <w:marBottom w:val="0"/>
      <w:divBdr>
        <w:top w:val="none" w:sz="0" w:space="0" w:color="auto"/>
        <w:left w:val="none" w:sz="0" w:space="0" w:color="auto"/>
        <w:bottom w:val="none" w:sz="0" w:space="0" w:color="auto"/>
        <w:right w:val="none" w:sz="0" w:space="0" w:color="auto"/>
      </w:divBdr>
    </w:div>
    <w:div w:id="1033532691">
      <w:marLeft w:val="0"/>
      <w:marRight w:val="0"/>
      <w:marTop w:val="0"/>
      <w:marBottom w:val="0"/>
      <w:divBdr>
        <w:top w:val="none" w:sz="0" w:space="0" w:color="auto"/>
        <w:left w:val="none" w:sz="0" w:space="0" w:color="auto"/>
        <w:bottom w:val="none" w:sz="0" w:space="0" w:color="auto"/>
        <w:right w:val="none" w:sz="0" w:space="0" w:color="auto"/>
      </w:divBdr>
      <w:divsChild>
        <w:div w:id="1033532716">
          <w:marLeft w:val="0"/>
          <w:marRight w:val="0"/>
          <w:marTop w:val="0"/>
          <w:marBottom w:val="0"/>
          <w:divBdr>
            <w:top w:val="none" w:sz="0" w:space="0" w:color="auto"/>
            <w:left w:val="none" w:sz="0" w:space="0" w:color="auto"/>
            <w:bottom w:val="none" w:sz="0" w:space="0" w:color="auto"/>
            <w:right w:val="none" w:sz="0" w:space="0" w:color="auto"/>
          </w:divBdr>
          <w:divsChild>
            <w:div w:id="103353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692">
      <w:marLeft w:val="0"/>
      <w:marRight w:val="0"/>
      <w:marTop w:val="0"/>
      <w:marBottom w:val="0"/>
      <w:divBdr>
        <w:top w:val="none" w:sz="0" w:space="0" w:color="auto"/>
        <w:left w:val="none" w:sz="0" w:space="0" w:color="auto"/>
        <w:bottom w:val="none" w:sz="0" w:space="0" w:color="auto"/>
        <w:right w:val="none" w:sz="0" w:space="0" w:color="auto"/>
      </w:divBdr>
    </w:div>
    <w:div w:id="1033532693">
      <w:marLeft w:val="0"/>
      <w:marRight w:val="0"/>
      <w:marTop w:val="0"/>
      <w:marBottom w:val="0"/>
      <w:divBdr>
        <w:top w:val="none" w:sz="0" w:space="0" w:color="auto"/>
        <w:left w:val="none" w:sz="0" w:space="0" w:color="auto"/>
        <w:bottom w:val="none" w:sz="0" w:space="0" w:color="auto"/>
        <w:right w:val="none" w:sz="0" w:space="0" w:color="auto"/>
      </w:divBdr>
    </w:div>
    <w:div w:id="1033532694">
      <w:marLeft w:val="0"/>
      <w:marRight w:val="0"/>
      <w:marTop w:val="0"/>
      <w:marBottom w:val="0"/>
      <w:divBdr>
        <w:top w:val="none" w:sz="0" w:space="0" w:color="auto"/>
        <w:left w:val="none" w:sz="0" w:space="0" w:color="auto"/>
        <w:bottom w:val="none" w:sz="0" w:space="0" w:color="auto"/>
        <w:right w:val="none" w:sz="0" w:space="0" w:color="auto"/>
      </w:divBdr>
      <w:divsChild>
        <w:div w:id="1033532737">
          <w:marLeft w:val="0"/>
          <w:marRight w:val="0"/>
          <w:marTop w:val="0"/>
          <w:marBottom w:val="0"/>
          <w:divBdr>
            <w:top w:val="none" w:sz="0" w:space="0" w:color="auto"/>
            <w:left w:val="none" w:sz="0" w:space="0" w:color="auto"/>
            <w:bottom w:val="none" w:sz="0" w:space="0" w:color="auto"/>
            <w:right w:val="none" w:sz="0" w:space="0" w:color="auto"/>
          </w:divBdr>
        </w:div>
      </w:divsChild>
    </w:div>
    <w:div w:id="1033532698">
      <w:marLeft w:val="0"/>
      <w:marRight w:val="0"/>
      <w:marTop w:val="0"/>
      <w:marBottom w:val="0"/>
      <w:divBdr>
        <w:top w:val="none" w:sz="0" w:space="0" w:color="auto"/>
        <w:left w:val="none" w:sz="0" w:space="0" w:color="auto"/>
        <w:bottom w:val="none" w:sz="0" w:space="0" w:color="auto"/>
        <w:right w:val="none" w:sz="0" w:space="0" w:color="auto"/>
      </w:divBdr>
    </w:div>
    <w:div w:id="1033532699">
      <w:marLeft w:val="0"/>
      <w:marRight w:val="0"/>
      <w:marTop w:val="0"/>
      <w:marBottom w:val="0"/>
      <w:divBdr>
        <w:top w:val="none" w:sz="0" w:space="0" w:color="auto"/>
        <w:left w:val="none" w:sz="0" w:space="0" w:color="auto"/>
        <w:bottom w:val="none" w:sz="0" w:space="0" w:color="auto"/>
        <w:right w:val="none" w:sz="0" w:space="0" w:color="auto"/>
      </w:divBdr>
    </w:div>
    <w:div w:id="1033532701">
      <w:marLeft w:val="0"/>
      <w:marRight w:val="0"/>
      <w:marTop w:val="0"/>
      <w:marBottom w:val="0"/>
      <w:divBdr>
        <w:top w:val="none" w:sz="0" w:space="0" w:color="auto"/>
        <w:left w:val="none" w:sz="0" w:space="0" w:color="auto"/>
        <w:bottom w:val="none" w:sz="0" w:space="0" w:color="auto"/>
        <w:right w:val="none" w:sz="0" w:space="0" w:color="auto"/>
      </w:divBdr>
    </w:div>
    <w:div w:id="1033532704">
      <w:marLeft w:val="0"/>
      <w:marRight w:val="0"/>
      <w:marTop w:val="0"/>
      <w:marBottom w:val="0"/>
      <w:divBdr>
        <w:top w:val="none" w:sz="0" w:space="0" w:color="auto"/>
        <w:left w:val="none" w:sz="0" w:space="0" w:color="auto"/>
        <w:bottom w:val="none" w:sz="0" w:space="0" w:color="auto"/>
        <w:right w:val="none" w:sz="0" w:space="0" w:color="auto"/>
      </w:divBdr>
      <w:divsChild>
        <w:div w:id="1033532702">
          <w:marLeft w:val="0"/>
          <w:marRight w:val="0"/>
          <w:marTop w:val="0"/>
          <w:marBottom w:val="0"/>
          <w:divBdr>
            <w:top w:val="none" w:sz="0" w:space="0" w:color="auto"/>
            <w:left w:val="none" w:sz="0" w:space="0" w:color="auto"/>
            <w:bottom w:val="none" w:sz="0" w:space="0" w:color="auto"/>
            <w:right w:val="none" w:sz="0" w:space="0" w:color="auto"/>
          </w:divBdr>
          <w:divsChild>
            <w:div w:id="103353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6">
      <w:marLeft w:val="0"/>
      <w:marRight w:val="0"/>
      <w:marTop w:val="0"/>
      <w:marBottom w:val="0"/>
      <w:divBdr>
        <w:top w:val="none" w:sz="0" w:space="0" w:color="auto"/>
        <w:left w:val="none" w:sz="0" w:space="0" w:color="auto"/>
        <w:bottom w:val="none" w:sz="0" w:space="0" w:color="auto"/>
        <w:right w:val="none" w:sz="0" w:space="0" w:color="auto"/>
      </w:divBdr>
    </w:div>
    <w:div w:id="1033532707">
      <w:marLeft w:val="0"/>
      <w:marRight w:val="0"/>
      <w:marTop w:val="0"/>
      <w:marBottom w:val="0"/>
      <w:divBdr>
        <w:top w:val="none" w:sz="0" w:space="0" w:color="auto"/>
        <w:left w:val="none" w:sz="0" w:space="0" w:color="auto"/>
        <w:bottom w:val="none" w:sz="0" w:space="0" w:color="auto"/>
        <w:right w:val="none" w:sz="0" w:space="0" w:color="auto"/>
      </w:divBdr>
      <w:divsChild>
        <w:div w:id="1033532739">
          <w:marLeft w:val="0"/>
          <w:marRight w:val="0"/>
          <w:marTop w:val="0"/>
          <w:marBottom w:val="0"/>
          <w:divBdr>
            <w:top w:val="none" w:sz="0" w:space="0" w:color="auto"/>
            <w:left w:val="none" w:sz="0" w:space="0" w:color="auto"/>
            <w:bottom w:val="none" w:sz="0" w:space="0" w:color="auto"/>
            <w:right w:val="none" w:sz="0" w:space="0" w:color="auto"/>
          </w:divBdr>
          <w:divsChild>
            <w:div w:id="1033532696">
              <w:marLeft w:val="0"/>
              <w:marRight w:val="0"/>
              <w:marTop w:val="0"/>
              <w:marBottom w:val="0"/>
              <w:divBdr>
                <w:top w:val="none" w:sz="0" w:space="0" w:color="auto"/>
                <w:left w:val="none" w:sz="0" w:space="0" w:color="auto"/>
                <w:bottom w:val="none" w:sz="0" w:space="0" w:color="auto"/>
                <w:right w:val="none" w:sz="0" w:space="0" w:color="auto"/>
              </w:divBdr>
            </w:div>
            <w:div w:id="1033532712">
              <w:marLeft w:val="0"/>
              <w:marRight w:val="0"/>
              <w:marTop w:val="0"/>
              <w:marBottom w:val="0"/>
              <w:divBdr>
                <w:top w:val="none" w:sz="0" w:space="0" w:color="auto"/>
                <w:left w:val="none" w:sz="0" w:space="0" w:color="auto"/>
                <w:bottom w:val="none" w:sz="0" w:space="0" w:color="auto"/>
                <w:right w:val="none" w:sz="0" w:space="0" w:color="auto"/>
              </w:divBdr>
            </w:div>
            <w:div w:id="1033532730">
              <w:marLeft w:val="0"/>
              <w:marRight w:val="0"/>
              <w:marTop w:val="0"/>
              <w:marBottom w:val="0"/>
              <w:divBdr>
                <w:top w:val="none" w:sz="0" w:space="0" w:color="auto"/>
                <w:left w:val="none" w:sz="0" w:space="0" w:color="auto"/>
                <w:bottom w:val="none" w:sz="0" w:space="0" w:color="auto"/>
                <w:right w:val="none" w:sz="0" w:space="0" w:color="auto"/>
              </w:divBdr>
            </w:div>
            <w:div w:id="1033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9">
      <w:marLeft w:val="0"/>
      <w:marRight w:val="0"/>
      <w:marTop w:val="0"/>
      <w:marBottom w:val="0"/>
      <w:divBdr>
        <w:top w:val="none" w:sz="0" w:space="0" w:color="auto"/>
        <w:left w:val="none" w:sz="0" w:space="0" w:color="auto"/>
        <w:bottom w:val="none" w:sz="0" w:space="0" w:color="auto"/>
        <w:right w:val="none" w:sz="0" w:space="0" w:color="auto"/>
      </w:divBdr>
    </w:div>
    <w:div w:id="1033532710">
      <w:marLeft w:val="0"/>
      <w:marRight w:val="0"/>
      <w:marTop w:val="0"/>
      <w:marBottom w:val="0"/>
      <w:divBdr>
        <w:top w:val="none" w:sz="0" w:space="0" w:color="auto"/>
        <w:left w:val="none" w:sz="0" w:space="0" w:color="auto"/>
        <w:bottom w:val="none" w:sz="0" w:space="0" w:color="auto"/>
        <w:right w:val="none" w:sz="0" w:space="0" w:color="auto"/>
      </w:divBdr>
    </w:div>
    <w:div w:id="1033532713">
      <w:marLeft w:val="0"/>
      <w:marRight w:val="0"/>
      <w:marTop w:val="0"/>
      <w:marBottom w:val="0"/>
      <w:divBdr>
        <w:top w:val="none" w:sz="0" w:space="0" w:color="auto"/>
        <w:left w:val="none" w:sz="0" w:space="0" w:color="auto"/>
        <w:bottom w:val="none" w:sz="0" w:space="0" w:color="auto"/>
        <w:right w:val="none" w:sz="0" w:space="0" w:color="auto"/>
      </w:divBdr>
      <w:divsChild>
        <w:div w:id="1033532728">
          <w:marLeft w:val="0"/>
          <w:marRight w:val="0"/>
          <w:marTop w:val="0"/>
          <w:marBottom w:val="0"/>
          <w:divBdr>
            <w:top w:val="none" w:sz="0" w:space="0" w:color="auto"/>
            <w:left w:val="none" w:sz="0" w:space="0" w:color="auto"/>
            <w:bottom w:val="none" w:sz="0" w:space="0" w:color="auto"/>
            <w:right w:val="none" w:sz="0" w:space="0" w:color="auto"/>
          </w:divBdr>
          <w:divsChild>
            <w:div w:id="103353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14">
      <w:marLeft w:val="0"/>
      <w:marRight w:val="0"/>
      <w:marTop w:val="0"/>
      <w:marBottom w:val="0"/>
      <w:divBdr>
        <w:top w:val="none" w:sz="0" w:space="0" w:color="auto"/>
        <w:left w:val="none" w:sz="0" w:space="0" w:color="auto"/>
        <w:bottom w:val="none" w:sz="0" w:space="0" w:color="auto"/>
        <w:right w:val="none" w:sz="0" w:space="0" w:color="auto"/>
      </w:divBdr>
      <w:divsChild>
        <w:div w:id="1033532708">
          <w:marLeft w:val="0"/>
          <w:marRight w:val="0"/>
          <w:marTop w:val="0"/>
          <w:marBottom w:val="0"/>
          <w:divBdr>
            <w:top w:val="none" w:sz="0" w:space="0" w:color="auto"/>
            <w:left w:val="none" w:sz="0" w:space="0" w:color="auto"/>
            <w:bottom w:val="none" w:sz="0" w:space="0" w:color="auto"/>
            <w:right w:val="none" w:sz="0" w:space="0" w:color="auto"/>
          </w:divBdr>
        </w:div>
      </w:divsChild>
    </w:div>
    <w:div w:id="1033532717">
      <w:marLeft w:val="0"/>
      <w:marRight w:val="0"/>
      <w:marTop w:val="0"/>
      <w:marBottom w:val="0"/>
      <w:divBdr>
        <w:top w:val="none" w:sz="0" w:space="0" w:color="auto"/>
        <w:left w:val="none" w:sz="0" w:space="0" w:color="auto"/>
        <w:bottom w:val="none" w:sz="0" w:space="0" w:color="auto"/>
        <w:right w:val="none" w:sz="0" w:space="0" w:color="auto"/>
      </w:divBdr>
    </w:div>
    <w:div w:id="1033532719">
      <w:marLeft w:val="0"/>
      <w:marRight w:val="0"/>
      <w:marTop w:val="0"/>
      <w:marBottom w:val="0"/>
      <w:divBdr>
        <w:top w:val="none" w:sz="0" w:space="0" w:color="auto"/>
        <w:left w:val="none" w:sz="0" w:space="0" w:color="auto"/>
        <w:bottom w:val="none" w:sz="0" w:space="0" w:color="auto"/>
        <w:right w:val="none" w:sz="0" w:space="0" w:color="auto"/>
      </w:divBdr>
    </w:div>
    <w:div w:id="1033532721">
      <w:marLeft w:val="0"/>
      <w:marRight w:val="0"/>
      <w:marTop w:val="0"/>
      <w:marBottom w:val="0"/>
      <w:divBdr>
        <w:top w:val="none" w:sz="0" w:space="0" w:color="auto"/>
        <w:left w:val="none" w:sz="0" w:space="0" w:color="auto"/>
        <w:bottom w:val="none" w:sz="0" w:space="0" w:color="auto"/>
        <w:right w:val="none" w:sz="0" w:space="0" w:color="auto"/>
      </w:divBdr>
    </w:div>
    <w:div w:id="1033532722">
      <w:marLeft w:val="0"/>
      <w:marRight w:val="0"/>
      <w:marTop w:val="0"/>
      <w:marBottom w:val="0"/>
      <w:divBdr>
        <w:top w:val="none" w:sz="0" w:space="0" w:color="auto"/>
        <w:left w:val="none" w:sz="0" w:space="0" w:color="auto"/>
        <w:bottom w:val="none" w:sz="0" w:space="0" w:color="auto"/>
        <w:right w:val="none" w:sz="0" w:space="0" w:color="auto"/>
      </w:divBdr>
    </w:div>
    <w:div w:id="1033532726">
      <w:marLeft w:val="0"/>
      <w:marRight w:val="0"/>
      <w:marTop w:val="0"/>
      <w:marBottom w:val="0"/>
      <w:divBdr>
        <w:top w:val="none" w:sz="0" w:space="0" w:color="auto"/>
        <w:left w:val="none" w:sz="0" w:space="0" w:color="auto"/>
        <w:bottom w:val="none" w:sz="0" w:space="0" w:color="auto"/>
        <w:right w:val="none" w:sz="0" w:space="0" w:color="auto"/>
      </w:divBdr>
      <w:divsChild>
        <w:div w:id="1033532748">
          <w:marLeft w:val="0"/>
          <w:marRight w:val="0"/>
          <w:marTop w:val="0"/>
          <w:marBottom w:val="0"/>
          <w:divBdr>
            <w:top w:val="none" w:sz="0" w:space="0" w:color="auto"/>
            <w:left w:val="none" w:sz="0" w:space="0" w:color="auto"/>
            <w:bottom w:val="none" w:sz="0" w:space="0" w:color="auto"/>
            <w:right w:val="none" w:sz="0" w:space="0" w:color="auto"/>
          </w:divBdr>
          <w:divsChild>
            <w:div w:id="10335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27">
      <w:marLeft w:val="0"/>
      <w:marRight w:val="0"/>
      <w:marTop w:val="0"/>
      <w:marBottom w:val="0"/>
      <w:divBdr>
        <w:top w:val="none" w:sz="0" w:space="0" w:color="auto"/>
        <w:left w:val="none" w:sz="0" w:space="0" w:color="auto"/>
        <w:bottom w:val="none" w:sz="0" w:space="0" w:color="auto"/>
        <w:right w:val="none" w:sz="0" w:space="0" w:color="auto"/>
      </w:divBdr>
      <w:divsChild>
        <w:div w:id="1033532697">
          <w:marLeft w:val="0"/>
          <w:marRight w:val="0"/>
          <w:marTop w:val="0"/>
          <w:marBottom w:val="0"/>
          <w:divBdr>
            <w:top w:val="none" w:sz="0" w:space="0" w:color="auto"/>
            <w:left w:val="none" w:sz="0" w:space="0" w:color="auto"/>
            <w:bottom w:val="none" w:sz="0" w:space="0" w:color="auto"/>
            <w:right w:val="none" w:sz="0" w:space="0" w:color="auto"/>
          </w:divBdr>
        </w:div>
      </w:divsChild>
    </w:div>
    <w:div w:id="1033532731">
      <w:marLeft w:val="0"/>
      <w:marRight w:val="0"/>
      <w:marTop w:val="0"/>
      <w:marBottom w:val="0"/>
      <w:divBdr>
        <w:top w:val="none" w:sz="0" w:space="0" w:color="auto"/>
        <w:left w:val="none" w:sz="0" w:space="0" w:color="auto"/>
        <w:bottom w:val="none" w:sz="0" w:space="0" w:color="auto"/>
        <w:right w:val="none" w:sz="0" w:space="0" w:color="auto"/>
      </w:divBdr>
      <w:divsChild>
        <w:div w:id="1033532711">
          <w:marLeft w:val="0"/>
          <w:marRight w:val="0"/>
          <w:marTop w:val="0"/>
          <w:marBottom w:val="0"/>
          <w:divBdr>
            <w:top w:val="none" w:sz="0" w:space="0" w:color="auto"/>
            <w:left w:val="none" w:sz="0" w:space="0" w:color="auto"/>
            <w:bottom w:val="none" w:sz="0" w:space="0" w:color="auto"/>
            <w:right w:val="none" w:sz="0" w:space="0" w:color="auto"/>
          </w:divBdr>
          <w:divsChild>
            <w:div w:id="1033532700">
              <w:marLeft w:val="0"/>
              <w:marRight w:val="0"/>
              <w:marTop w:val="0"/>
              <w:marBottom w:val="0"/>
              <w:divBdr>
                <w:top w:val="none" w:sz="0" w:space="0" w:color="auto"/>
                <w:left w:val="none" w:sz="0" w:space="0" w:color="auto"/>
                <w:bottom w:val="none" w:sz="0" w:space="0" w:color="auto"/>
                <w:right w:val="none" w:sz="0" w:space="0" w:color="auto"/>
              </w:divBdr>
            </w:div>
            <w:div w:id="1033532703">
              <w:marLeft w:val="0"/>
              <w:marRight w:val="0"/>
              <w:marTop w:val="0"/>
              <w:marBottom w:val="0"/>
              <w:divBdr>
                <w:top w:val="none" w:sz="0" w:space="0" w:color="auto"/>
                <w:left w:val="none" w:sz="0" w:space="0" w:color="auto"/>
                <w:bottom w:val="none" w:sz="0" w:space="0" w:color="auto"/>
                <w:right w:val="none" w:sz="0" w:space="0" w:color="auto"/>
              </w:divBdr>
            </w:div>
            <w:div w:id="1033532718">
              <w:marLeft w:val="0"/>
              <w:marRight w:val="0"/>
              <w:marTop w:val="0"/>
              <w:marBottom w:val="0"/>
              <w:divBdr>
                <w:top w:val="none" w:sz="0" w:space="0" w:color="auto"/>
                <w:left w:val="none" w:sz="0" w:space="0" w:color="auto"/>
                <w:bottom w:val="none" w:sz="0" w:space="0" w:color="auto"/>
                <w:right w:val="none" w:sz="0" w:space="0" w:color="auto"/>
              </w:divBdr>
            </w:div>
            <w:div w:id="1033532720">
              <w:marLeft w:val="0"/>
              <w:marRight w:val="0"/>
              <w:marTop w:val="0"/>
              <w:marBottom w:val="0"/>
              <w:divBdr>
                <w:top w:val="none" w:sz="0" w:space="0" w:color="auto"/>
                <w:left w:val="none" w:sz="0" w:space="0" w:color="auto"/>
                <w:bottom w:val="none" w:sz="0" w:space="0" w:color="auto"/>
                <w:right w:val="none" w:sz="0" w:space="0" w:color="auto"/>
              </w:divBdr>
            </w:div>
            <w:div w:id="10335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4">
      <w:marLeft w:val="0"/>
      <w:marRight w:val="0"/>
      <w:marTop w:val="0"/>
      <w:marBottom w:val="0"/>
      <w:divBdr>
        <w:top w:val="none" w:sz="0" w:space="0" w:color="auto"/>
        <w:left w:val="none" w:sz="0" w:space="0" w:color="auto"/>
        <w:bottom w:val="none" w:sz="0" w:space="0" w:color="auto"/>
        <w:right w:val="none" w:sz="0" w:space="0" w:color="auto"/>
      </w:divBdr>
      <w:divsChild>
        <w:div w:id="1033532733">
          <w:marLeft w:val="0"/>
          <w:marRight w:val="0"/>
          <w:marTop w:val="0"/>
          <w:marBottom w:val="0"/>
          <w:divBdr>
            <w:top w:val="none" w:sz="0" w:space="0" w:color="auto"/>
            <w:left w:val="none" w:sz="0" w:space="0" w:color="auto"/>
            <w:bottom w:val="none" w:sz="0" w:space="0" w:color="auto"/>
            <w:right w:val="none" w:sz="0" w:space="0" w:color="auto"/>
          </w:divBdr>
          <w:divsChild>
            <w:div w:id="1033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5">
      <w:marLeft w:val="0"/>
      <w:marRight w:val="0"/>
      <w:marTop w:val="0"/>
      <w:marBottom w:val="0"/>
      <w:divBdr>
        <w:top w:val="none" w:sz="0" w:space="0" w:color="auto"/>
        <w:left w:val="none" w:sz="0" w:space="0" w:color="auto"/>
        <w:bottom w:val="none" w:sz="0" w:space="0" w:color="auto"/>
        <w:right w:val="none" w:sz="0" w:space="0" w:color="auto"/>
      </w:divBdr>
    </w:div>
    <w:div w:id="1033532741">
      <w:marLeft w:val="0"/>
      <w:marRight w:val="0"/>
      <w:marTop w:val="0"/>
      <w:marBottom w:val="0"/>
      <w:divBdr>
        <w:top w:val="none" w:sz="0" w:space="0" w:color="auto"/>
        <w:left w:val="none" w:sz="0" w:space="0" w:color="auto"/>
        <w:bottom w:val="none" w:sz="0" w:space="0" w:color="auto"/>
        <w:right w:val="none" w:sz="0" w:space="0" w:color="auto"/>
      </w:divBdr>
      <w:divsChild>
        <w:div w:id="1033532740">
          <w:marLeft w:val="0"/>
          <w:marRight w:val="0"/>
          <w:marTop w:val="0"/>
          <w:marBottom w:val="0"/>
          <w:divBdr>
            <w:top w:val="none" w:sz="0" w:space="0" w:color="auto"/>
            <w:left w:val="none" w:sz="0" w:space="0" w:color="auto"/>
            <w:bottom w:val="none" w:sz="0" w:space="0" w:color="auto"/>
            <w:right w:val="none" w:sz="0" w:space="0" w:color="auto"/>
          </w:divBdr>
          <w:divsChild>
            <w:div w:id="1033532725">
              <w:marLeft w:val="0"/>
              <w:marRight w:val="0"/>
              <w:marTop w:val="0"/>
              <w:marBottom w:val="0"/>
              <w:divBdr>
                <w:top w:val="none" w:sz="0" w:space="0" w:color="auto"/>
                <w:left w:val="none" w:sz="0" w:space="0" w:color="auto"/>
                <w:bottom w:val="none" w:sz="0" w:space="0" w:color="auto"/>
                <w:right w:val="none" w:sz="0" w:space="0" w:color="auto"/>
              </w:divBdr>
            </w:div>
            <w:div w:id="10335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6">
      <w:marLeft w:val="0"/>
      <w:marRight w:val="0"/>
      <w:marTop w:val="0"/>
      <w:marBottom w:val="0"/>
      <w:divBdr>
        <w:top w:val="none" w:sz="0" w:space="0" w:color="auto"/>
        <w:left w:val="none" w:sz="0" w:space="0" w:color="auto"/>
        <w:bottom w:val="none" w:sz="0" w:space="0" w:color="auto"/>
        <w:right w:val="none" w:sz="0" w:space="0" w:color="auto"/>
      </w:divBdr>
      <w:divsChild>
        <w:div w:id="1033532729">
          <w:marLeft w:val="0"/>
          <w:marRight w:val="0"/>
          <w:marTop w:val="0"/>
          <w:marBottom w:val="0"/>
          <w:divBdr>
            <w:top w:val="none" w:sz="0" w:space="0" w:color="auto"/>
            <w:left w:val="none" w:sz="0" w:space="0" w:color="auto"/>
            <w:bottom w:val="none" w:sz="0" w:space="0" w:color="auto"/>
            <w:right w:val="none" w:sz="0" w:space="0" w:color="auto"/>
          </w:divBdr>
          <w:divsChild>
            <w:div w:id="103353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7">
      <w:marLeft w:val="0"/>
      <w:marRight w:val="0"/>
      <w:marTop w:val="0"/>
      <w:marBottom w:val="0"/>
      <w:divBdr>
        <w:top w:val="none" w:sz="0" w:space="0" w:color="auto"/>
        <w:left w:val="none" w:sz="0" w:space="0" w:color="auto"/>
        <w:bottom w:val="none" w:sz="0" w:space="0" w:color="auto"/>
        <w:right w:val="none" w:sz="0" w:space="0" w:color="auto"/>
      </w:divBdr>
      <w:divsChild>
        <w:div w:id="1033532705">
          <w:marLeft w:val="0"/>
          <w:marRight w:val="0"/>
          <w:marTop w:val="0"/>
          <w:marBottom w:val="0"/>
          <w:divBdr>
            <w:top w:val="none" w:sz="0" w:space="0" w:color="auto"/>
            <w:left w:val="none" w:sz="0" w:space="0" w:color="auto"/>
            <w:bottom w:val="none" w:sz="0" w:space="0" w:color="auto"/>
            <w:right w:val="none" w:sz="0" w:space="0" w:color="auto"/>
          </w:divBdr>
          <w:divsChild>
            <w:div w:id="10335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9">
      <w:marLeft w:val="0"/>
      <w:marRight w:val="0"/>
      <w:marTop w:val="0"/>
      <w:marBottom w:val="0"/>
      <w:divBdr>
        <w:top w:val="none" w:sz="0" w:space="0" w:color="auto"/>
        <w:left w:val="none" w:sz="0" w:space="0" w:color="auto"/>
        <w:bottom w:val="none" w:sz="0" w:space="0" w:color="auto"/>
        <w:right w:val="none" w:sz="0" w:space="0" w:color="auto"/>
      </w:divBdr>
      <w:divsChild>
        <w:div w:id="1033532744">
          <w:marLeft w:val="0"/>
          <w:marRight w:val="0"/>
          <w:marTop w:val="0"/>
          <w:marBottom w:val="0"/>
          <w:divBdr>
            <w:top w:val="none" w:sz="0" w:space="0" w:color="auto"/>
            <w:left w:val="none" w:sz="0" w:space="0" w:color="auto"/>
            <w:bottom w:val="none" w:sz="0" w:space="0" w:color="auto"/>
            <w:right w:val="none" w:sz="0" w:space="0" w:color="auto"/>
          </w:divBdr>
          <w:divsChild>
            <w:div w:id="10335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1">
      <w:marLeft w:val="0"/>
      <w:marRight w:val="0"/>
      <w:marTop w:val="0"/>
      <w:marBottom w:val="0"/>
      <w:divBdr>
        <w:top w:val="none" w:sz="0" w:space="0" w:color="auto"/>
        <w:left w:val="none" w:sz="0" w:space="0" w:color="auto"/>
        <w:bottom w:val="none" w:sz="0" w:space="0" w:color="auto"/>
        <w:right w:val="none" w:sz="0" w:space="0" w:color="auto"/>
      </w:divBdr>
    </w:div>
    <w:div w:id="1033532752">
      <w:marLeft w:val="0"/>
      <w:marRight w:val="0"/>
      <w:marTop w:val="0"/>
      <w:marBottom w:val="0"/>
      <w:divBdr>
        <w:top w:val="none" w:sz="0" w:space="0" w:color="auto"/>
        <w:left w:val="none" w:sz="0" w:space="0" w:color="auto"/>
        <w:bottom w:val="none" w:sz="0" w:space="0" w:color="auto"/>
        <w:right w:val="none" w:sz="0" w:space="0" w:color="auto"/>
      </w:divBdr>
      <w:divsChild>
        <w:div w:id="1033532756">
          <w:marLeft w:val="0"/>
          <w:marRight w:val="0"/>
          <w:marTop w:val="0"/>
          <w:marBottom w:val="0"/>
          <w:divBdr>
            <w:top w:val="none" w:sz="0" w:space="0" w:color="auto"/>
            <w:left w:val="none" w:sz="0" w:space="0" w:color="auto"/>
            <w:bottom w:val="none" w:sz="0" w:space="0" w:color="auto"/>
            <w:right w:val="none" w:sz="0" w:space="0" w:color="auto"/>
          </w:divBdr>
          <w:divsChild>
            <w:div w:id="10335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3">
      <w:marLeft w:val="0"/>
      <w:marRight w:val="0"/>
      <w:marTop w:val="0"/>
      <w:marBottom w:val="0"/>
      <w:divBdr>
        <w:top w:val="none" w:sz="0" w:space="0" w:color="auto"/>
        <w:left w:val="none" w:sz="0" w:space="0" w:color="auto"/>
        <w:bottom w:val="none" w:sz="0" w:space="0" w:color="auto"/>
        <w:right w:val="none" w:sz="0" w:space="0" w:color="auto"/>
      </w:divBdr>
    </w:div>
    <w:div w:id="1033532755">
      <w:marLeft w:val="0"/>
      <w:marRight w:val="0"/>
      <w:marTop w:val="0"/>
      <w:marBottom w:val="0"/>
      <w:divBdr>
        <w:top w:val="none" w:sz="0" w:space="0" w:color="auto"/>
        <w:left w:val="none" w:sz="0" w:space="0" w:color="auto"/>
        <w:bottom w:val="none" w:sz="0" w:space="0" w:color="auto"/>
        <w:right w:val="none" w:sz="0" w:space="0" w:color="auto"/>
      </w:divBdr>
    </w:div>
    <w:div w:id="1033532757">
      <w:marLeft w:val="0"/>
      <w:marRight w:val="0"/>
      <w:marTop w:val="0"/>
      <w:marBottom w:val="0"/>
      <w:divBdr>
        <w:top w:val="none" w:sz="0" w:space="0" w:color="auto"/>
        <w:left w:val="none" w:sz="0" w:space="0" w:color="auto"/>
        <w:bottom w:val="none" w:sz="0" w:space="0" w:color="auto"/>
        <w:right w:val="none" w:sz="0" w:space="0" w:color="auto"/>
      </w:divBdr>
    </w:div>
    <w:div w:id="1033532758">
      <w:marLeft w:val="0"/>
      <w:marRight w:val="0"/>
      <w:marTop w:val="0"/>
      <w:marBottom w:val="0"/>
      <w:divBdr>
        <w:top w:val="none" w:sz="0" w:space="0" w:color="auto"/>
        <w:left w:val="none" w:sz="0" w:space="0" w:color="auto"/>
        <w:bottom w:val="none" w:sz="0" w:space="0" w:color="auto"/>
        <w:right w:val="none" w:sz="0" w:space="0" w:color="auto"/>
      </w:divBdr>
    </w:div>
    <w:div w:id="1033532759">
      <w:marLeft w:val="0"/>
      <w:marRight w:val="0"/>
      <w:marTop w:val="0"/>
      <w:marBottom w:val="0"/>
      <w:divBdr>
        <w:top w:val="none" w:sz="0" w:space="0" w:color="auto"/>
        <w:left w:val="none" w:sz="0" w:space="0" w:color="auto"/>
        <w:bottom w:val="none" w:sz="0" w:space="0" w:color="auto"/>
        <w:right w:val="none" w:sz="0" w:space="0" w:color="auto"/>
      </w:divBdr>
    </w:div>
    <w:div w:id="1033532760">
      <w:marLeft w:val="0"/>
      <w:marRight w:val="0"/>
      <w:marTop w:val="0"/>
      <w:marBottom w:val="0"/>
      <w:divBdr>
        <w:top w:val="none" w:sz="0" w:space="0" w:color="auto"/>
        <w:left w:val="none" w:sz="0" w:space="0" w:color="auto"/>
        <w:bottom w:val="none" w:sz="0" w:space="0" w:color="auto"/>
        <w:right w:val="none" w:sz="0" w:space="0" w:color="auto"/>
      </w:divBdr>
      <w:divsChild>
        <w:div w:id="1033532762">
          <w:marLeft w:val="0"/>
          <w:marRight w:val="0"/>
          <w:marTop w:val="0"/>
          <w:marBottom w:val="0"/>
          <w:divBdr>
            <w:top w:val="none" w:sz="0" w:space="0" w:color="auto"/>
            <w:left w:val="none" w:sz="0" w:space="0" w:color="auto"/>
            <w:bottom w:val="none" w:sz="0" w:space="0" w:color="auto"/>
            <w:right w:val="none" w:sz="0" w:space="0" w:color="auto"/>
          </w:divBdr>
        </w:div>
      </w:divsChild>
    </w:div>
    <w:div w:id="1033532763">
      <w:marLeft w:val="0"/>
      <w:marRight w:val="0"/>
      <w:marTop w:val="0"/>
      <w:marBottom w:val="0"/>
      <w:divBdr>
        <w:top w:val="none" w:sz="0" w:space="0" w:color="auto"/>
        <w:left w:val="none" w:sz="0" w:space="0" w:color="auto"/>
        <w:bottom w:val="none" w:sz="0" w:space="0" w:color="auto"/>
        <w:right w:val="none" w:sz="0" w:space="0" w:color="auto"/>
      </w:divBdr>
    </w:div>
    <w:div w:id="1033532764">
      <w:marLeft w:val="0"/>
      <w:marRight w:val="0"/>
      <w:marTop w:val="0"/>
      <w:marBottom w:val="0"/>
      <w:divBdr>
        <w:top w:val="none" w:sz="0" w:space="0" w:color="auto"/>
        <w:left w:val="none" w:sz="0" w:space="0" w:color="auto"/>
        <w:bottom w:val="none" w:sz="0" w:space="0" w:color="auto"/>
        <w:right w:val="none" w:sz="0" w:space="0" w:color="auto"/>
      </w:divBdr>
      <w:divsChild>
        <w:div w:id="1033532761">
          <w:marLeft w:val="0"/>
          <w:marRight w:val="0"/>
          <w:marTop w:val="0"/>
          <w:marBottom w:val="0"/>
          <w:divBdr>
            <w:top w:val="none" w:sz="0" w:space="0" w:color="auto"/>
            <w:left w:val="none" w:sz="0" w:space="0" w:color="auto"/>
            <w:bottom w:val="none" w:sz="0" w:space="0" w:color="auto"/>
            <w:right w:val="none" w:sz="0" w:space="0" w:color="auto"/>
          </w:divBdr>
        </w:div>
      </w:divsChild>
    </w:div>
    <w:div w:id="1033532765">
      <w:marLeft w:val="0"/>
      <w:marRight w:val="0"/>
      <w:marTop w:val="0"/>
      <w:marBottom w:val="0"/>
      <w:divBdr>
        <w:top w:val="none" w:sz="0" w:space="0" w:color="auto"/>
        <w:left w:val="none" w:sz="0" w:space="0" w:color="auto"/>
        <w:bottom w:val="none" w:sz="0" w:space="0" w:color="auto"/>
        <w:right w:val="none" w:sz="0" w:space="0" w:color="auto"/>
      </w:divBdr>
    </w:div>
    <w:div w:id="1033532766">
      <w:marLeft w:val="0"/>
      <w:marRight w:val="0"/>
      <w:marTop w:val="0"/>
      <w:marBottom w:val="0"/>
      <w:divBdr>
        <w:top w:val="none" w:sz="0" w:space="0" w:color="auto"/>
        <w:left w:val="none" w:sz="0" w:space="0" w:color="auto"/>
        <w:bottom w:val="none" w:sz="0" w:space="0" w:color="auto"/>
        <w:right w:val="none" w:sz="0" w:space="0" w:color="auto"/>
      </w:divBdr>
    </w:div>
    <w:div w:id="1033532767">
      <w:marLeft w:val="0"/>
      <w:marRight w:val="0"/>
      <w:marTop w:val="0"/>
      <w:marBottom w:val="0"/>
      <w:divBdr>
        <w:top w:val="none" w:sz="0" w:space="0" w:color="auto"/>
        <w:left w:val="none" w:sz="0" w:space="0" w:color="auto"/>
        <w:bottom w:val="none" w:sz="0" w:space="0" w:color="auto"/>
        <w:right w:val="none" w:sz="0" w:space="0" w:color="auto"/>
      </w:divBdr>
    </w:div>
    <w:div w:id="1033532768">
      <w:marLeft w:val="0"/>
      <w:marRight w:val="0"/>
      <w:marTop w:val="0"/>
      <w:marBottom w:val="0"/>
      <w:divBdr>
        <w:top w:val="none" w:sz="0" w:space="0" w:color="auto"/>
        <w:left w:val="none" w:sz="0" w:space="0" w:color="auto"/>
        <w:bottom w:val="none" w:sz="0" w:space="0" w:color="auto"/>
        <w:right w:val="none" w:sz="0" w:space="0" w:color="auto"/>
      </w:divBdr>
    </w:div>
    <w:div w:id="1033532769">
      <w:marLeft w:val="0"/>
      <w:marRight w:val="0"/>
      <w:marTop w:val="0"/>
      <w:marBottom w:val="0"/>
      <w:divBdr>
        <w:top w:val="none" w:sz="0" w:space="0" w:color="auto"/>
        <w:left w:val="none" w:sz="0" w:space="0" w:color="auto"/>
        <w:bottom w:val="none" w:sz="0" w:space="0" w:color="auto"/>
        <w:right w:val="none" w:sz="0" w:space="0" w:color="auto"/>
      </w:divBdr>
    </w:div>
    <w:div w:id="1033532770">
      <w:marLeft w:val="0"/>
      <w:marRight w:val="0"/>
      <w:marTop w:val="0"/>
      <w:marBottom w:val="0"/>
      <w:divBdr>
        <w:top w:val="none" w:sz="0" w:space="0" w:color="auto"/>
        <w:left w:val="none" w:sz="0" w:space="0" w:color="auto"/>
        <w:bottom w:val="none" w:sz="0" w:space="0" w:color="auto"/>
        <w:right w:val="none" w:sz="0" w:space="0" w:color="auto"/>
      </w:divBdr>
    </w:div>
    <w:div w:id="1033532771">
      <w:marLeft w:val="0"/>
      <w:marRight w:val="0"/>
      <w:marTop w:val="0"/>
      <w:marBottom w:val="0"/>
      <w:divBdr>
        <w:top w:val="none" w:sz="0" w:space="0" w:color="auto"/>
        <w:left w:val="none" w:sz="0" w:space="0" w:color="auto"/>
        <w:bottom w:val="none" w:sz="0" w:space="0" w:color="auto"/>
        <w:right w:val="none" w:sz="0" w:space="0" w:color="auto"/>
      </w:divBdr>
    </w:div>
    <w:div w:id="1033532772">
      <w:marLeft w:val="0"/>
      <w:marRight w:val="0"/>
      <w:marTop w:val="0"/>
      <w:marBottom w:val="0"/>
      <w:divBdr>
        <w:top w:val="none" w:sz="0" w:space="0" w:color="auto"/>
        <w:left w:val="none" w:sz="0" w:space="0" w:color="auto"/>
        <w:bottom w:val="none" w:sz="0" w:space="0" w:color="auto"/>
        <w:right w:val="none" w:sz="0" w:space="0" w:color="auto"/>
      </w:divBdr>
    </w:div>
    <w:div w:id="1033532773">
      <w:marLeft w:val="0"/>
      <w:marRight w:val="0"/>
      <w:marTop w:val="0"/>
      <w:marBottom w:val="0"/>
      <w:divBdr>
        <w:top w:val="none" w:sz="0" w:space="0" w:color="auto"/>
        <w:left w:val="none" w:sz="0" w:space="0" w:color="auto"/>
        <w:bottom w:val="none" w:sz="0" w:space="0" w:color="auto"/>
        <w:right w:val="none" w:sz="0" w:space="0" w:color="auto"/>
      </w:divBdr>
    </w:div>
    <w:div w:id="1033532774">
      <w:marLeft w:val="0"/>
      <w:marRight w:val="0"/>
      <w:marTop w:val="0"/>
      <w:marBottom w:val="0"/>
      <w:divBdr>
        <w:top w:val="none" w:sz="0" w:space="0" w:color="auto"/>
        <w:left w:val="none" w:sz="0" w:space="0" w:color="auto"/>
        <w:bottom w:val="none" w:sz="0" w:space="0" w:color="auto"/>
        <w:right w:val="none" w:sz="0" w:space="0" w:color="auto"/>
      </w:divBdr>
    </w:div>
    <w:div w:id="1033532775">
      <w:marLeft w:val="0"/>
      <w:marRight w:val="0"/>
      <w:marTop w:val="0"/>
      <w:marBottom w:val="0"/>
      <w:divBdr>
        <w:top w:val="none" w:sz="0" w:space="0" w:color="auto"/>
        <w:left w:val="none" w:sz="0" w:space="0" w:color="auto"/>
        <w:bottom w:val="none" w:sz="0" w:space="0" w:color="auto"/>
        <w:right w:val="none" w:sz="0" w:space="0" w:color="auto"/>
      </w:divBdr>
    </w:div>
    <w:div w:id="1033532776">
      <w:marLeft w:val="0"/>
      <w:marRight w:val="0"/>
      <w:marTop w:val="0"/>
      <w:marBottom w:val="0"/>
      <w:divBdr>
        <w:top w:val="none" w:sz="0" w:space="0" w:color="auto"/>
        <w:left w:val="none" w:sz="0" w:space="0" w:color="auto"/>
        <w:bottom w:val="none" w:sz="0" w:space="0" w:color="auto"/>
        <w:right w:val="none" w:sz="0" w:space="0" w:color="auto"/>
      </w:divBdr>
    </w:div>
    <w:div w:id="1033532777">
      <w:marLeft w:val="0"/>
      <w:marRight w:val="0"/>
      <w:marTop w:val="0"/>
      <w:marBottom w:val="0"/>
      <w:divBdr>
        <w:top w:val="none" w:sz="0" w:space="0" w:color="auto"/>
        <w:left w:val="none" w:sz="0" w:space="0" w:color="auto"/>
        <w:bottom w:val="none" w:sz="0" w:space="0" w:color="auto"/>
        <w:right w:val="none" w:sz="0" w:space="0" w:color="auto"/>
      </w:divBdr>
    </w:div>
    <w:div w:id="1033532778">
      <w:marLeft w:val="0"/>
      <w:marRight w:val="0"/>
      <w:marTop w:val="0"/>
      <w:marBottom w:val="0"/>
      <w:divBdr>
        <w:top w:val="none" w:sz="0" w:space="0" w:color="auto"/>
        <w:left w:val="none" w:sz="0" w:space="0" w:color="auto"/>
        <w:bottom w:val="none" w:sz="0" w:space="0" w:color="auto"/>
        <w:right w:val="none" w:sz="0" w:space="0" w:color="auto"/>
      </w:divBdr>
    </w:div>
    <w:div w:id="1125663355">
      <w:bodyDiv w:val="1"/>
      <w:marLeft w:val="0"/>
      <w:marRight w:val="0"/>
      <w:marTop w:val="0"/>
      <w:marBottom w:val="0"/>
      <w:divBdr>
        <w:top w:val="none" w:sz="0" w:space="0" w:color="auto"/>
        <w:left w:val="none" w:sz="0" w:space="0" w:color="auto"/>
        <w:bottom w:val="none" w:sz="0" w:space="0" w:color="auto"/>
        <w:right w:val="none" w:sz="0" w:space="0" w:color="auto"/>
      </w:divBdr>
    </w:div>
    <w:div w:id="1130976585">
      <w:bodyDiv w:val="1"/>
      <w:marLeft w:val="0"/>
      <w:marRight w:val="0"/>
      <w:marTop w:val="0"/>
      <w:marBottom w:val="0"/>
      <w:divBdr>
        <w:top w:val="none" w:sz="0" w:space="0" w:color="auto"/>
        <w:left w:val="none" w:sz="0" w:space="0" w:color="auto"/>
        <w:bottom w:val="none" w:sz="0" w:space="0" w:color="auto"/>
        <w:right w:val="none" w:sz="0" w:space="0" w:color="auto"/>
      </w:divBdr>
    </w:div>
    <w:div w:id="1192841309">
      <w:bodyDiv w:val="1"/>
      <w:marLeft w:val="0"/>
      <w:marRight w:val="0"/>
      <w:marTop w:val="0"/>
      <w:marBottom w:val="0"/>
      <w:divBdr>
        <w:top w:val="none" w:sz="0" w:space="0" w:color="auto"/>
        <w:left w:val="none" w:sz="0" w:space="0" w:color="auto"/>
        <w:bottom w:val="none" w:sz="0" w:space="0" w:color="auto"/>
        <w:right w:val="none" w:sz="0" w:space="0" w:color="auto"/>
      </w:divBdr>
    </w:div>
    <w:div w:id="1213661880">
      <w:bodyDiv w:val="1"/>
      <w:marLeft w:val="0"/>
      <w:marRight w:val="0"/>
      <w:marTop w:val="0"/>
      <w:marBottom w:val="0"/>
      <w:divBdr>
        <w:top w:val="none" w:sz="0" w:space="0" w:color="auto"/>
        <w:left w:val="none" w:sz="0" w:space="0" w:color="auto"/>
        <w:bottom w:val="none" w:sz="0" w:space="0" w:color="auto"/>
        <w:right w:val="none" w:sz="0" w:space="0" w:color="auto"/>
      </w:divBdr>
    </w:div>
    <w:div w:id="1233659073">
      <w:bodyDiv w:val="1"/>
      <w:marLeft w:val="0"/>
      <w:marRight w:val="0"/>
      <w:marTop w:val="0"/>
      <w:marBottom w:val="0"/>
      <w:divBdr>
        <w:top w:val="none" w:sz="0" w:space="0" w:color="auto"/>
        <w:left w:val="none" w:sz="0" w:space="0" w:color="auto"/>
        <w:bottom w:val="none" w:sz="0" w:space="0" w:color="auto"/>
        <w:right w:val="none" w:sz="0" w:space="0" w:color="auto"/>
      </w:divBdr>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296183580">
      <w:bodyDiv w:val="1"/>
      <w:marLeft w:val="0"/>
      <w:marRight w:val="0"/>
      <w:marTop w:val="0"/>
      <w:marBottom w:val="0"/>
      <w:divBdr>
        <w:top w:val="none" w:sz="0" w:space="0" w:color="auto"/>
        <w:left w:val="none" w:sz="0" w:space="0" w:color="auto"/>
        <w:bottom w:val="none" w:sz="0" w:space="0" w:color="auto"/>
        <w:right w:val="none" w:sz="0" w:space="0" w:color="auto"/>
      </w:divBdr>
    </w:div>
    <w:div w:id="1456371376">
      <w:bodyDiv w:val="1"/>
      <w:marLeft w:val="0"/>
      <w:marRight w:val="0"/>
      <w:marTop w:val="0"/>
      <w:marBottom w:val="0"/>
      <w:divBdr>
        <w:top w:val="none" w:sz="0" w:space="0" w:color="auto"/>
        <w:left w:val="none" w:sz="0" w:space="0" w:color="auto"/>
        <w:bottom w:val="none" w:sz="0" w:space="0" w:color="auto"/>
        <w:right w:val="none" w:sz="0" w:space="0" w:color="auto"/>
      </w:divBdr>
    </w:div>
    <w:div w:id="1574000912">
      <w:bodyDiv w:val="1"/>
      <w:marLeft w:val="0"/>
      <w:marRight w:val="0"/>
      <w:marTop w:val="0"/>
      <w:marBottom w:val="0"/>
      <w:divBdr>
        <w:top w:val="none" w:sz="0" w:space="0" w:color="auto"/>
        <w:left w:val="none" w:sz="0" w:space="0" w:color="auto"/>
        <w:bottom w:val="none" w:sz="0" w:space="0" w:color="auto"/>
        <w:right w:val="none" w:sz="0" w:space="0" w:color="auto"/>
      </w:divBdr>
    </w:div>
    <w:div w:id="1611663348">
      <w:bodyDiv w:val="1"/>
      <w:marLeft w:val="0"/>
      <w:marRight w:val="0"/>
      <w:marTop w:val="0"/>
      <w:marBottom w:val="0"/>
      <w:divBdr>
        <w:top w:val="none" w:sz="0" w:space="0" w:color="auto"/>
        <w:left w:val="none" w:sz="0" w:space="0" w:color="auto"/>
        <w:bottom w:val="none" w:sz="0" w:space="0" w:color="auto"/>
        <w:right w:val="none" w:sz="0" w:space="0" w:color="auto"/>
      </w:divBdr>
    </w:div>
    <w:div w:id="1630747896">
      <w:bodyDiv w:val="1"/>
      <w:marLeft w:val="0"/>
      <w:marRight w:val="0"/>
      <w:marTop w:val="0"/>
      <w:marBottom w:val="0"/>
      <w:divBdr>
        <w:top w:val="none" w:sz="0" w:space="0" w:color="auto"/>
        <w:left w:val="none" w:sz="0" w:space="0" w:color="auto"/>
        <w:bottom w:val="none" w:sz="0" w:space="0" w:color="auto"/>
        <w:right w:val="none" w:sz="0" w:space="0" w:color="auto"/>
      </w:divBdr>
    </w:div>
    <w:div w:id="1710300800">
      <w:bodyDiv w:val="1"/>
      <w:marLeft w:val="0"/>
      <w:marRight w:val="0"/>
      <w:marTop w:val="0"/>
      <w:marBottom w:val="0"/>
      <w:divBdr>
        <w:top w:val="none" w:sz="0" w:space="0" w:color="auto"/>
        <w:left w:val="none" w:sz="0" w:space="0" w:color="auto"/>
        <w:bottom w:val="none" w:sz="0" w:space="0" w:color="auto"/>
        <w:right w:val="none" w:sz="0" w:space="0" w:color="auto"/>
      </w:divBdr>
    </w:div>
    <w:div w:id="1729955620">
      <w:bodyDiv w:val="1"/>
      <w:marLeft w:val="0"/>
      <w:marRight w:val="0"/>
      <w:marTop w:val="0"/>
      <w:marBottom w:val="0"/>
      <w:divBdr>
        <w:top w:val="none" w:sz="0" w:space="0" w:color="auto"/>
        <w:left w:val="none" w:sz="0" w:space="0" w:color="auto"/>
        <w:bottom w:val="none" w:sz="0" w:space="0" w:color="auto"/>
        <w:right w:val="none" w:sz="0" w:space="0" w:color="auto"/>
      </w:divBdr>
    </w:div>
    <w:div w:id="1865288529">
      <w:bodyDiv w:val="1"/>
      <w:marLeft w:val="0"/>
      <w:marRight w:val="0"/>
      <w:marTop w:val="0"/>
      <w:marBottom w:val="0"/>
      <w:divBdr>
        <w:top w:val="none" w:sz="0" w:space="0" w:color="auto"/>
        <w:left w:val="none" w:sz="0" w:space="0" w:color="auto"/>
        <w:bottom w:val="none" w:sz="0" w:space="0" w:color="auto"/>
        <w:right w:val="none" w:sz="0" w:space="0" w:color="auto"/>
      </w:divBdr>
    </w:div>
    <w:div w:id="1897426637">
      <w:bodyDiv w:val="1"/>
      <w:marLeft w:val="0"/>
      <w:marRight w:val="0"/>
      <w:marTop w:val="0"/>
      <w:marBottom w:val="0"/>
      <w:divBdr>
        <w:top w:val="none" w:sz="0" w:space="0" w:color="auto"/>
        <w:left w:val="none" w:sz="0" w:space="0" w:color="auto"/>
        <w:bottom w:val="none" w:sz="0" w:space="0" w:color="auto"/>
        <w:right w:val="none" w:sz="0" w:space="0" w:color="auto"/>
      </w:divBdr>
    </w:div>
    <w:div w:id="198685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1B034E36D97D242819E08726861F6A4" ma:contentTypeVersion="10" ma:contentTypeDescription="Create a new document." ma:contentTypeScope="" ma:versionID="358bdef457962ac6ca5b91fef9c467fe">
  <xsd:schema xmlns:xsd="http://www.w3.org/2001/XMLSchema" xmlns:xs="http://www.w3.org/2001/XMLSchema" xmlns:p="http://schemas.microsoft.com/office/2006/metadata/properties" xmlns:ns3="d62f5f7b-05d8-49e2-91a8-5bfe373add2a" targetNamespace="http://schemas.microsoft.com/office/2006/metadata/properties" ma:root="true" ma:fieldsID="ee26e41a5bb0cf373531541324afb104" ns3:_="">
    <xsd:import namespace="d62f5f7b-05d8-49e2-91a8-5bfe373add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f5f7b-05d8-49e2-91a8-5bfe373add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E0F1D4-F879-469A-93F4-FDF5DB5272F8}">
  <ds:schemaRefs>
    <ds:schemaRef ds:uri="http://schemas.microsoft.com/sharepoint/v3/contenttype/forms"/>
  </ds:schemaRefs>
</ds:datastoreItem>
</file>

<file path=customXml/itemProps2.xml><?xml version="1.0" encoding="utf-8"?>
<ds:datastoreItem xmlns:ds="http://schemas.openxmlformats.org/officeDocument/2006/customXml" ds:itemID="{3BA3C30D-E93E-4A51-AF44-2D8DDA154A74}">
  <ds:schemaRefs>
    <ds:schemaRef ds:uri="http://schemas.openxmlformats.org/officeDocument/2006/bibliography"/>
  </ds:schemaRefs>
</ds:datastoreItem>
</file>

<file path=customXml/itemProps3.xml><?xml version="1.0" encoding="utf-8"?>
<ds:datastoreItem xmlns:ds="http://schemas.openxmlformats.org/officeDocument/2006/customXml" ds:itemID="{7573A31D-A9F6-41AE-AC10-E292DE44A69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E2E9010-D836-42BC-81CA-DF5E8EA21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f5f7b-05d8-49e2-91a8-5bfe373ad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350</Words>
  <Characters>1855</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Mémo professionnel</vt:lpstr>
    </vt:vector>
  </TitlesOfParts>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Mémo professionnel</dc:title>
  <dc:subject/>
  <dc:creator>GAILLARD Martin</dc:creator>
  <cp:keywords/>
  <dc:description/>
  <cp:lastModifiedBy>GAILLARD Martin</cp:lastModifiedBy>
  <cp:revision>3</cp:revision>
  <cp:lastPrinted>2020-05-05T13:18:00Z</cp:lastPrinted>
  <dcterms:created xsi:type="dcterms:W3CDTF">2026-02-20T09:59:00Z</dcterms:created>
  <dcterms:modified xsi:type="dcterms:W3CDTF">2026-02-20T10:33:00Z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0x010100D1B034E36D97D242819E08726861F6A4</vt:lpwstr>
  </property>
</Properties>
</file>